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C9" w:rsidRDefault="000F28C9" w:rsidP="000F28C9">
      <w:pPr>
        <w:spacing w:after="0" w:line="276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CAPITOLUL III</w:t>
      </w:r>
    </w:p>
    <w:p w:rsidR="00907D4E" w:rsidRDefault="000E121C" w:rsidP="000F28C9">
      <w:pPr>
        <w:spacing w:after="0" w:line="276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Analiza SWOT  </w:t>
      </w:r>
    </w:p>
    <w:p w:rsidR="000F28C9" w:rsidRPr="000E121C" w:rsidRDefault="000F28C9" w:rsidP="000F28C9">
      <w:pPr>
        <w:spacing w:after="0" w:line="276" w:lineRule="auto"/>
        <w:jc w:val="center"/>
        <w:rPr>
          <w:rFonts w:ascii="Trebuchet MS" w:hAnsi="Trebuchet MS"/>
          <w:b/>
          <w:bCs/>
        </w:rPr>
      </w:pPr>
    </w:p>
    <w:p w:rsidR="00BB79A5" w:rsidRPr="000E121C" w:rsidRDefault="00907D4E" w:rsidP="000E121C">
      <w:pPr>
        <w:spacing w:after="0" w:line="276" w:lineRule="auto"/>
        <w:jc w:val="both"/>
        <w:rPr>
          <w:rFonts w:ascii="Trebuchet MS" w:hAnsi="Trebuchet MS"/>
          <w:b/>
          <w:bCs/>
        </w:rPr>
      </w:pPr>
      <w:r w:rsidRPr="000E121C">
        <w:rPr>
          <w:rFonts w:ascii="Trebuchet MS" w:hAnsi="Trebuchet MS"/>
          <w:b/>
          <w:bCs/>
        </w:rPr>
        <w:t xml:space="preserve">ANALIZĂ SWOT TERITORIU </w:t>
      </w:r>
      <w:r w:rsidR="00BB79A5">
        <w:rPr>
          <w:rFonts w:ascii="Trebuchet MS" w:hAnsi="Trebuchet MS"/>
          <w:b/>
          <w:bCs/>
        </w:rPr>
        <w:t>- caracteristici geografice – deservire - centre de interes – patrimoniu – cultură - mediu înconjurător.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D47BE0" w:rsidRPr="001D53CD" w:rsidTr="00AC1485">
        <w:trPr>
          <w:trHeight w:val="6606"/>
        </w:trPr>
        <w:tc>
          <w:tcPr>
            <w:tcW w:w="4957" w:type="dxa"/>
            <w:shd w:val="clear" w:color="auto" w:fill="auto"/>
          </w:tcPr>
          <w:p w:rsidR="00907D4E" w:rsidRPr="001D53CD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D53CD">
              <w:rPr>
                <w:rFonts w:ascii="Trebuchet MS" w:hAnsi="Trebuchet MS"/>
                <w:b/>
                <w:bCs/>
              </w:rPr>
              <w:t>PUNCTE TARI</w:t>
            </w:r>
          </w:p>
          <w:p w:rsidR="008C7454" w:rsidRPr="001D53CD" w:rsidRDefault="00907D4E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spațiu geografic compact;</w:t>
            </w:r>
          </w:p>
          <w:p w:rsidR="008C7454" w:rsidRPr="001D53CD" w:rsidRDefault="00D938E7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 w:cs="Arial"/>
              </w:rPr>
              <w:t>apropierea față de orașul Constanța</w:t>
            </w:r>
            <w:r w:rsidRPr="001D53CD">
              <w:rPr>
                <w:rFonts w:ascii="Trebuchet MS" w:hAnsi="Trebuchet MS"/>
              </w:rPr>
              <w:t>;</w:t>
            </w:r>
          </w:p>
          <w:p w:rsidR="008C7454" w:rsidRPr="001D53CD" w:rsidRDefault="00907D4E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acces la lacurile Tasaul și Siutghiol;</w:t>
            </w:r>
          </w:p>
          <w:p w:rsidR="008C7454" w:rsidRPr="001D53CD" w:rsidRDefault="00AA5D0E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 xml:space="preserve">apropiere </w:t>
            </w:r>
            <w:r w:rsidR="00F61DB0" w:rsidRPr="001D53CD">
              <w:rPr>
                <w:rFonts w:ascii="Trebuchet MS" w:hAnsi="Trebuchet MS"/>
                <w:bCs/>
              </w:rPr>
              <w:t xml:space="preserve">de Canalul Dunăre-Marea </w:t>
            </w:r>
            <w:r w:rsidR="008C7454" w:rsidRPr="001D53CD">
              <w:rPr>
                <w:rFonts w:ascii="Trebuchet MS" w:hAnsi="Trebuchet MS"/>
                <w:bCs/>
              </w:rPr>
              <w:t xml:space="preserve">Neagră - </w:t>
            </w:r>
            <w:r w:rsidRPr="001D53CD">
              <w:rPr>
                <w:rFonts w:ascii="Trebuchet MS" w:hAnsi="Trebuchet MS"/>
                <w:bCs/>
              </w:rPr>
              <w:t>porturile Cernavodă</w:t>
            </w:r>
            <w:r w:rsidR="00D938E7" w:rsidRPr="001D53CD">
              <w:rPr>
                <w:rFonts w:ascii="Trebuchet MS" w:hAnsi="Trebuchet MS"/>
                <w:bCs/>
              </w:rPr>
              <w:t>,</w:t>
            </w:r>
            <w:r w:rsidRPr="001D53CD">
              <w:rPr>
                <w:rFonts w:ascii="Trebuchet MS" w:hAnsi="Trebuchet MS"/>
                <w:bCs/>
              </w:rPr>
              <w:t xml:space="preserve"> Medgidia</w:t>
            </w:r>
            <w:r w:rsidR="00D938E7" w:rsidRPr="001D53CD">
              <w:rPr>
                <w:rFonts w:ascii="Trebuchet MS" w:hAnsi="Trebuchet MS"/>
                <w:bCs/>
              </w:rPr>
              <w:t xml:space="preserve"> și Constanța</w:t>
            </w:r>
            <w:r w:rsidRPr="001D53CD">
              <w:rPr>
                <w:rFonts w:ascii="Trebuchet MS" w:hAnsi="Trebuchet MS"/>
                <w:bCs/>
              </w:rPr>
              <w:t>;</w:t>
            </w:r>
          </w:p>
          <w:p w:rsidR="008C7454" w:rsidRPr="001D53CD" w:rsidRDefault="00D938E7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 w:cs="Arial"/>
              </w:rPr>
              <w:t>rețea rutieră dezvoltată – drum European, drum național, drumuri județene, cale ferată</w:t>
            </w:r>
            <w:r w:rsidRPr="001D53CD">
              <w:rPr>
                <w:rFonts w:ascii="Trebuchet MS" w:hAnsi="Trebuchet MS"/>
              </w:rPr>
              <w:t>;</w:t>
            </w:r>
          </w:p>
          <w:p w:rsidR="00AA5D0E" w:rsidRPr="001D53CD" w:rsidRDefault="00496E75" w:rsidP="00162DC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 xml:space="preserve">existența </w:t>
            </w:r>
            <w:r w:rsidR="00AA5D0E" w:rsidRPr="001D53CD">
              <w:rPr>
                <w:rFonts w:ascii="Trebuchet MS" w:hAnsi="Trebuchet MS"/>
                <w:bCs/>
              </w:rPr>
              <w:t>aeroportul</w:t>
            </w:r>
            <w:r w:rsidRPr="001D53CD">
              <w:rPr>
                <w:rFonts w:ascii="Trebuchet MS" w:hAnsi="Trebuchet MS"/>
                <w:bCs/>
              </w:rPr>
              <w:t>ui</w:t>
            </w:r>
            <w:r w:rsidR="00AA5D0E" w:rsidRPr="001D53CD">
              <w:rPr>
                <w:rFonts w:ascii="Trebuchet MS" w:hAnsi="Trebuchet MS"/>
                <w:bCs/>
              </w:rPr>
              <w:t xml:space="preserve"> internațional Mihail Kogălniceanu </w:t>
            </w:r>
            <w:r w:rsidRPr="001D53CD">
              <w:rPr>
                <w:rFonts w:ascii="Trebuchet MS" w:hAnsi="Trebuchet MS"/>
                <w:bCs/>
              </w:rPr>
              <w:t>și a bazei americane pe</w:t>
            </w:r>
            <w:r w:rsidR="00AA5D0E" w:rsidRPr="001D53CD">
              <w:rPr>
                <w:rFonts w:ascii="Trebuchet MS" w:hAnsi="Trebuchet MS"/>
                <w:bCs/>
              </w:rPr>
              <w:t xml:space="preserve"> teritoriul GAL Constanța Centru;</w:t>
            </w:r>
          </w:p>
          <w:p w:rsidR="000B130F" w:rsidRPr="001D53CD" w:rsidRDefault="005D6670" w:rsidP="005D667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/>
              </w:rPr>
              <w:t xml:space="preserve">teritoriul GAL reprezintă un important centru al moștenirii culturale - </w:t>
            </w:r>
            <w:r w:rsidR="00907D4E" w:rsidRPr="001D53CD">
              <w:rPr>
                <w:rFonts w:ascii="Trebuchet MS" w:hAnsi="Trebuchet MS"/>
              </w:rPr>
              <w:t xml:space="preserve">existența unui ansamblu bogat și divers de bunuri cu valoare de </w:t>
            </w:r>
            <w:r w:rsidRPr="001D53CD">
              <w:rPr>
                <w:rFonts w:ascii="Trebuchet MS" w:hAnsi="Trebuchet MS"/>
              </w:rPr>
              <w:t xml:space="preserve">patrimoniu cultural și natural: situri istorice, </w:t>
            </w:r>
            <w:r w:rsidR="00907D4E" w:rsidRPr="001D53CD">
              <w:rPr>
                <w:rFonts w:ascii="Trebuchet MS" w:hAnsi="Trebuchet MS" w:cs="Arial"/>
                <w:lang w:val="it-IT"/>
              </w:rPr>
              <w:t>biblioteci, cămine culturale</w:t>
            </w:r>
            <w:r w:rsidR="00DB215A" w:rsidRPr="001D53CD">
              <w:rPr>
                <w:rFonts w:ascii="Trebuchet MS" w:hAnsi="Trebuchet MS" w:cs="Arial"/>
                <w:lang w:val="it-IT"/>
              </w:rPr>
              <w:t xml:space="preserve">, </w:t>
            </w:r>
            <w:r w:rsidR="00907D4E" w:rsidRPr="001D53CD">
              <w:rPr>
                <w:rFonts w:ascii="Trebuchet MS" w:hAnsi="Trebuchet MS" w:cs="Arial"/>
                <w:lang w:val="it-IT"/>
              </w:rPr>
              <w:t>biserici</w:t>
            </w:r>
            <w:r w:rsidRPr="001D53CD">
              <w:rPr>
                <w:rFonts w:ascii="Trebuchet MS" w:hAnsi="Trebuchet MS" w:cs="Arial"/>
                <w:lang w:val="it-IT"/>
              </w:rPr>
              <w:t>/geamii în fiecare UAT</w:t>
            </w:r>
            <w:r w:rsidRPr="001D53CD">
              <w:rPr>
                <w:rFonts w:ascii="Trebuchet MS" w:hAnsi="Trebuchet MS"/>
                <w:lang w:val="it-IT"/>
              </w:rPr>
              <w:t>;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13" w:hanging="284"/>
              <w:jc w:val="both"/>
              <w:rPr>
                <w:rFonts w:ascii="Trebuchet MS" w:hAnsi="Trebuchet MS" w:cs="Arial"/>
                <w:lang w:val="it-IT"/>
              </w:rPr>
            </w:pPr>
            <w:r w:rsidRPr="001D53CD">
              <w:rPr>
                <w:rFonts w:ascii="Trebuchet MS" w:hAnsi="Trebuchet MS"/>
                <w:bCs/>
              </w:rPr>
              <w:t>cariere de materiale de construcții;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13" w:hanging="284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existența carierelor de piatră;</w:t>
            </w:r>
          </w:p>
          <w:p w:rsidR="00907D4E" w:rsidRPr="001D53CD" w:rsidRDefault="008A5F1D" w:rsidP="00162DC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3" w:hanging="284"/>
              <w:jc w:val="both"/>
              <w:rPr>
                <w:rFonts w:ascii="Trebuchet MS" w:hAnsi="Trebuchet MS" w:cs="Arial"/>
              </w:rPr>
            </w:pPr>
            <w:r w:rsidRPr="001D53CD">
              <w:rPr>
                <w:rFonts w:ascii="Trebuchet MS" w:hAnsi="Trebuchet MS" w:cs="Arial"/>
                <w:shd w:val="clear" w:color="auto" w:fill="FFFFFF"/>
              </w:rPr>
              <w:t>existenţa unor tradiţii şi obiceiuri specifice zonei datorate diversităț</w:t>
            </w:r>
            <w:r w:rsidR="004F458C" w:rsidRPr="001D53CD">
              <w:rPr>
                <w:rFonts w:ascii="Trebuchet MS" w:hAnsi="Trebuchet MS" w:cs="Arial"/>
                <w:shd w:val="clear" w:color="auto" w:fill="FFFFFF"/>
              </w:rPr>
              <w:t>ii etnice</w:t>
            </w:r>
            <w:r w:rsidR="006F2FB8" w:rsidRPr="001D53CD">
              <w:rPr>
                <w:rFonts w:ascii="Trebuchet MS" w:hAnsi="Trebuchet MS" w:cs="Arial"/>
                <w:shd w:val="clear" w:color="auto" w:fill="FFFFFF"/>
              </w:rPr>
              <w:t>.</w:t>
            </w:r>
            <w:r w:rsidR="008C7454" w:rsidRPr="001D53CD">
              <w:rPr>
                <w:rFonts w:ascii="Trebuchet MS" w:hAnsi="Trebuchet MS"/>
                <w:shd w:val="clear" w:color="auto" w:fill="FFFFFF"/>
              </w:rPr>
              <w:t xml:space="preserve">  </w:t>
            </w:r>
          </w:p>
        </w:tc>
        <w:tc>
          <w:tcPr>
            <w:tcW w:w="4105" w:type="dxa"/>
            <w:shd w:val="clear" w:color="auto" w:fill="auto"/>
          </w:tcPr>
          <w:p w:rsidR="000B130F" w:rsidRPr="001D53CD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D53CD">
              <w:rPr>
                <w:rFonts w:ascii="Trebuchet MS" w:hAnsi="Trebuchet MS"/>
                <w:b/>
                <w:bCs/>
              </w:rPr>
              <w:t>PUNCTE SLABE</w:t>
            </w:r>
          </w:p>
          <w:p w:rsidR="00AA5D0E" w:rsidRPr="001D53CD" w:rsidRDefault="00952C18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/>
                <w:bCs/>
              </w:rPr>
            </w:pPr>
            <w:r w:rsidRPr="001D53CD">
              <w:rPr>
                <w:rFonts w:ascii="Trebuchet MS" w:hAnsi="Trebuchet MS"/>
                <w:lang w:val="it-IT"/>
              </w:rPr>
              <w:t>lipsa sau deficiența infrastructurii de bază</w:t>
            </w:r>
            <w:r w:rsidR="00AA5D0E" w:rsidRPr="001D53CD">
              <w:rPr>
                <w:rFonts w:ascii="Trebuchet MS" w:hAnsi="Trebuchet MS"/>
                <w:lang w:val="it-IT"/>
              </w:rPr>
              <w:t>;</w:t>
            </w:r>
          </w:p>
          <w:p w:rsidR="00AA5D0E" w:rsidRPr="001D53CD" w:rsidRDefault="006738D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 xml:space="preserve">drumurile comunale </w:t>
            </w:r>
            <w:r w:rsidR="00C40DC9" w:rsidRPr="001D53CD">
              <w:rPr>
                <w:rFonts w:ascii="Trebuchet MS" w:hAnsi="Trebuchet MS"/>
                <w:bCs/>
              </w:rPr>
              <w:t>au o stare precară -</w:t>
            </w:r>
            <w:r w:rsidRPr="001D53CD">
              <w:rPr>
                <w:rFonts w:ascii="Trebuchet MS" w:hAnsi="Trebuchet MS"/>
                <w:bCs/>
              </w:rPr>
              <w:t>nu sunt astfaltate corespunzător</w:t>
            </w:r>
            <w:r w:rsidR="00AA5D0E" w:rsidRPr="001D53CD">
              <w:rPr>
                <w:rFonts w:ascii="Trebuchet MS" w:hAnsi="Trebuchet MS"/>
                <w:bCs/>
              </w:rPr>
              <w:t>;</w:t>
            </w:r>
          </w:p>
          <w:p w:rsidR="0063711A" w:rsidRPr="001D53CD" w:rsidRDefault="0063711A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drumurile de acces spre zonele cu potențial turistic necesită îmbunătățiri;</w:t>
            </w:r>
          </w:p>
          <w:p w:rsidR="00AA5D0E" w:rsidRPr="001D53CD" w:rsidRDefault="00AA5D0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rețele de canalizare și stații de epurare nefinalizate;</w:t>
            </w:r>
          </w:p>
          <w:p w:rsidR="00D938E7" w:rsidRPr="001D53CD" w:rsidRDefault="00AA5D0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sistem de irigații deteriorat și nefuncțional;</w:t>
            </w:r>
          </w:p>
          <w:p w:rsidR="00F61DB0" w:rsidRPr="001D53CD" w:rsidRDefault="00F61DB0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exploatațiile agricole fărâmițate;</w:t>
            </w:r>
          </w:p>
          <w:p w:rsidR="00AA5D0E" w:rsidRPr="001D53CD" w:rsidRDefault="00AA5D0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D53CD">
              <w:rPr>
                <w:rFonts w:ascii="Trebuchet MS" w:hAnsi="Trebuchet MS"/>
                <w:color w:val="000000"/>
              </w:rPr>
              <w:t>infrastructură turistică insuficient dezvoltată;</w:t>
            </w:r>
          </w:p>
          <w:p w:rsidR="00AA5D0E" w:rsidRPr="001D53CD" w:rsidRDefault="00AA5D0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</w:rPr>
              <w:t>deficienţe strategice şi manageriale sub aspectul perceperii şi promovării activităţilor culturale drept produse destinate consumului cultural;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1D53CD">
              <w:rPr>
                <w:rFonts w:ascii="Trebuchet MS" w:hAnsi="Trebuchet MS"/>
                <w:lang w:val="fr-FR"/>
              </w:rPr>
              <w:t>zonele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 xml:space="preserve"> HNV </w:t>
            </w:r>
            <w:proofErr w:type="spellStart"/>
            <w:r w:rsidRPr="001D53CD">
              <w:rPr>
                <w:rFonts w:ascii="Trebuchet MS" w:hAnsi="Trebuchet MS"/>
                <w:lang w:val="fr-FR"/>
              </w:rPr>
              <w:t>din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1D53CD">
              <w:rPr>
                <w:rFonts w:ascii="Trebuchet MS" w:hAnsi="Trebuchet MS"/>
                <w:lang w:val="fr-FR"/>
              </w:rPr>
              <w:t>teritoriu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1D53CD">
              <w:rPr>
                <w:rFonts w:ascii="Trebuchet MS" w:hAnsi="Trebuchet MS"/>
                <w:lang w:val="fr-FR"/>
              </w:rPr>
              <w:t>sunt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1D53CD">
              <w:rPr>
                <w:rFonts w:ascii="Trebuchet MS" w:hAnsi="Trebuchet MS"/>
                <w:lang w:val="fr-FR"/>
              </w:rPr>
              <w:t>inexistente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>;</w:t>
            </w:r>
          </w:p>
          <w:p w:rsidR="00F61DB0" w:rsidRPr="001D53CD" w:rsidRDefault="00DF2695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</w:rPr>
            </w:pPr>
            <w:proofErr w:type="spellStart"/>
            <w:r w:rsidRPr="001D53CD">
              <w:rPr>
                <w:rFonts w:ascii="Trebuchet MS" w:hAnsi="Trebuchet MS"/>
                <w:lang w:val="fr-FR"/>
              </w:rPr>
              <w:t>teritoriul</w:t>
            </w:r>
            <w:proofErr w:type="spellEnd"/>
            <w:r w:rsidRPr="001D53CD">
              <w:rPr>
                <w:rFonts w:ascii="Trebuchet MS" w:hAnsi="Trebuchet MS"/>
                <w:lang w:val="fr-FR"/>
              </w:rPr>
              <w:t xml:space="preserve"> este </w:t>
            </w:r>
            <w:r w:rsidRPr="001D53CD">
              <w:rPr>
                <w:rFonts w:ascii="Trebuchet MS" w:hAnsi="Trebuchet MS"/>
              </w:rPr>
              <w:t>afectat integral de constrângeri naturale semnificative;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</w:rPr>
            </w:pPr>
            <w:r w:rsidRPr="001D53CD">
              <w:rPr>
                <w:rFonts w:ascii="Trebuchet MS" w:hAnsi="Trebuchet MS" w:cs="Arial"/>
                <w:lang w:val="fr-FR"/>
              </w:rPr>
              <w:t xml:space="preserve">zone </w:t>
            </w:r>
            <w:proofErr w:type="spellStart"/>
            <w:r w:rsidRPr="001D53CD">
              <w:rPr>
                <w:rFonts w:ascii="Trebuchet MS" w:hAnsi="Trebuchet MS" w:cs="Arial"/>
                <w:lang w:val="fr-FR"/>
              </w:rPr>
              <w:t>sărace</w:t>
            </w:r>
            <w:proofErr w:type="spellEnd"/>
            <w:r w:rsidRPr="001D53C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D53CD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1D53C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D53CD">
              <w:rPr>
                <w:rFonts w:ascii="Trebuchet MS" w:hAnsi="Trebuchet MS" w:cs="Arial"/>
                <w:lang w:val="fr-FR"/>
              </w:rPr>
              <w:t>proporție</w:t>
            </w:r>
            <w:proofErr w:type="spellEnd"/>
            <w:r w:rsidRPr="001D53CD">
              <w:rPr>
                <w:rFonts w:ascii="Trebuchet MS" w:hAnsi="Trebuchet MS" w:cs="Arial"/>
                <w:lang w:val="fr-FR"/>
              </w:rPr>
              <w:t xml:space="preserve"> de 56%</w:t>
            </w:r>
            <w:r w:rsidR="006F2FB8" w:rsidRPr="001D53CD">
              <w:rPr>
                <w:rFonts w:ascii="Trebuchet MS" w:hAnsi="Trebuchet MS" w:cs="Arial"/>
                <w:lang w:val="fr-FR"/>
              </w:rPr>
              <w:t>.</w:t>
            </w:r>
          </w:p>
        </w:tc>
      </w:tr>
      <w:tr w:rsidR="00D47BE0" w:rsidRPr="001D53CD" w:rsidTr="00AC1485">
        <w:trPr>
          <w:trHeight w:val="1417"/>
        </w:trPr>
        <w:tc>
          <w:tcPr>
            <w:tcW w:w="4957" w:type="dxa"/>
            <w:shd w:val="clear" w:color="auto" w:fill="auto"/>
          </w:tcPr>
          <w:p w:rsidR="00907D4E" w:rsidRPr="001D53CD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D53CD">
              <w:rPr>
                <w:rFonts w:ascii="Trebuchet MS" w:hAnsi="Trebuchet MS"/>
                <w:b/>
                <w:bCs/>
              </w:rPr>
              <w:t>OPORTUNITĂȚI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>existența șoselei de centură a Constanței și a autostrăzii București-Constanța;</w:t>
            </w:r>
          </w:p>
          <w:p w:rsidR="008C7454" w:rsidRPr="001D53CD" w:rsidRDefault="00917336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 w:cs="TT116o00"/>
              </w:rPr>
              <w:t>dezvoltarea fermelor zootehnice și mixte prin adaptarea la standardele de mediu privind gestionarea gunoiului de grajd</w:t>
            </w:r>
            <w:r w:rsidRPr="001D53CD">
              <w:rPr>
                <w:rFonts w:ascii="Trebuchet MS" w:hAnsi="Trebuchet MS"/>
              </w:rPr>
              <w:t>;</w:t>
            </w:r>
          </w:p>
          <w:p w:rsidR="00D938E7" w:rsidRPr="001D53CD" w:rsidRDefault="00D938E7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/>
              </w:rPr>
              <w:t>investițiile în infrastructura de bază și servicii care vor crește atractivitatea zonei;</w:t>
            </w:r>
          </w:p>
          <w:p w:rsidR="00D938E7" w:rsidRPr="001D53CD" w:rsidRDefault="008C7454" w:rsidP="00162DC6">
            <w:pPr>
              <w:pStyle w:val="ListParagraph"/>
              <w:numPr>
                <w:ilvl w:val="0"/>
                <w:numId w:val="11"/>
              </w:numPr>
              <w:tabs>
                <w:tab w:val="left" w:pos="171"/>
              </w:tabs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D53CD">
              <w:rPr>
                <w:rFonts w:ascii="Trebuchet MS" w:hAnsi="Trebuchet MS"/>
                <w:bCs/>
              </w:rPr>
              <w:t xml:space="preserve">  </w:t>
            </w:r>
            <w:r w:rsidR="000B130F" w:rsidRPr="001D53CD">
              <w:rPr>
                <w:rFonts w:ascii="Trebuchet MS" w:hAnsi="Trebuchet MS"/>
                <w:bCs/>
              </w:rPr>
              <w:t>realizarea/</w:t>
            </w:r>
            <w:r w:rsidR="00D938E7" w:rsidRPr="001D53CD">
              <w:rPr>
                <w:rFonts w:ascii="Trebuchet MS" w:hAnsi="Trebuchet MS"/>
                <w:bCs/>
              </w:rPr>
              <w:t>extinderea</w:t>
            </w:r>
            <w:r w:rsidR="000B130F" w:rsidRPr="001D53CD">
              <w:rPr>
                <w:rFonts w:ascii="Trebuchet MS" w:hAnsi="Trebuchet MS"/>
                <w:bCs/>
              </w:rPr>
              <w:t>/finalizarea</w:t>
            </w:r>
            <w:r w:rsidR="00D938E7" w:rsidRPr="001D53CD">
              <w:rPr>
                <w:rFonts w:ascii="Trebuchet MS" w:hAnsi="Trebuchet MS"/>
                <w:bCs/>
              </w:rPr>
              <w:t xml:space="preserve"> rețelei de alimentare cu apă</w:t>
            </w:r>
            <w:r w:rsidR="000B130F" w:rsidRPr="001D53CD">
              <w:rPr>
                <w:rFonts w:ascii="Trebuchet MS" w:hAnsi="Trebuchet MS"/>
                <w:bCs/>
              </w:rPr>
              <w:t>/</w:t>
            </w:r>
            <w:r w:rsidR="00D938E7" w:rsidRPr="001D53CD">
              <w:rPr>
                <w:rFonts w:ascii="Trebuchet MS" w:hAnsi="Trebuchet MS"/>
                <w:bCs/>
              </w:rPr>
              <w:t xml:space="preserve"> canalizare și a stațiilor de epurare;</w:t>
            </w:r>
          </w:p>
          <w:p w:rsidR="005248D3" w:rsidRPr="001D53CD" w:rsidRDefault="005248D3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 w:cs="Trebuchet MS"/>
                <w:color w:val="000000"/>
                <w:lang w:eastAsia="ro-RO"/>
              </w:rPr>
              <w:t xml:space="preserve">utilizarea resurselor locale într-un mod durabil și echilibrat prin investiții pentru protejarea, prin întreținerea, restaurarea și modernizarea obiectivelor de patrimoniu </w:t>
            </w:r>
            <w:r w:rsidRPr="001D53CD">
              <w:rPr>
                <w:rFonts w:ascii="Trebuchet MS" w:hAnsi="Trebuchet MS" w:cs="Trebuchet MS"/>
                <w:color w:val="000000"/>
                <w:lang w:eastAsia="ro-RO"/>
              </w:rPr>
              <w:lastRenderedPageBreak/>
              <w:t>cultural și natural de interes local și prin conservarea tradițiilor și obiceiurilor</w:t>
            </w:r>
            <w:r w:rsidRPr="001D53CD">
              <w:rPr>
                <w:rFonts w:ascii="Trebuchet MS" w:hAnsi="Trebuchet MS"/>
                <w:color w:val="000000"/>
                <w:lang w:eastAsia="ro-RO"/>
              </w:rPr>
              <w:t>;</w:t>
            </w:r>
          </w:p>
          <w:p w:rsidR="00ED041C" w:rsidRPr="001D53CD" w:rsidRDefault="00ED041C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/>
                <w:color w:val="000000"/>
                <w:lang w:eastAsia="ro-RO"/>
              </w:rPr>
              <w:t>creşterea atractivității zonelor rurale, atât pentru populația rurală cât și pentru turişti prin acțiuni inovative de punere în valoare a patrimoniului local;</w:t>
            </w:r>
          </w:p>
          <w:p w:rsidR="00D938E7" w:rsidRPr="001D53CD" w:rsidRDefault="00D938E7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 w:cs="TT116o00"/>
              </w:rPr>
              <w:t>sporirea programelor educative privind protecția mediului și implicarea populației în acest demers</w:t>
            </w:r>
            <w:r w:rsidRPr="001D53CD">
              <w:rPr>
                <w:rFonts w:ascii="Trebuchet MS" w:hAnsi="Trebuchet MS"/>
              </w:rPr>
              <w:t>;</w:t>
            </w:r>
          </w:p>
          <w:p w:rsidR="00D938E7" w:rsidRPr="001D53CD" w:rsidRDefault="00D938E7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 w:cs="TT116o00"/>
              </w:rPr>
              <w:t>încurajarea agenților economici de a investi în echipamente și tehnologii nepoluante și de a apela la surse de energie necovenționale (energie eoliană, energie solară, etc)</w:t>
            </w:r>
            <w:r w:rsidRPr="001D53CD">
              <w:rPr>
                <w:rFonts w:ascii="Trebuchet MS" w:hAnsi="Trebuchet MS"/>
              </w:rPr>
              <w:t>;</w:t>
            </w:r>
          </w:p>
          <w:p w:rsidR="00DF2695" w:rsidRPr="001D53CD" w:rsidRDefault="00DF2695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D53CD">
              <w:rPr>
                <w:rFonts w:ascii="Trebuchet MS" w:hAnsi="Trebuchet MS"/>
              </w:rPr>
              <w:t>investiții pentru reducerea emisiilor de gaze cu efect de seră și de amoniac din agricultură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/>
              </w:rPr>
              <w:t>păstrarea și promovarea identit</w:t>
            </w:r>
            <w:r w:rsidR="00D938E7" w:rsidRPr="001D53CD">
              <w:rPr>
                <w:rFonts w:ascii="Trebuchet MS" w:hAnsi="Trebuchet MS"/>
              </w:rPr>
              <w:t>ății locale.</w:t>
            </w:r>
          </w:p>
        </w:tc>
        <w:tc>
          <w:tcPr>
            <w:tcW w:w="4105" w:type="dxa"/>
            <w:shd w:val="clear" w:color="auto" w:fill="auto"/>
          </w:tcPr>
          <w:p w:rsidR="00907D4E" w:rsidRPr="001D53CD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D53CD">
              <w:rPr>
                <w:rFonts w:ascii="Trebuchet MS" w:hAnsi="Trebuchet MS"/>
                <w:b/>
                <w:bCs/>
              </w:rPr>
              <w:lastRenderedPageBreak/>
              <w:t>AMENINȚĂRI</w:t>
            </w:r>
          </w:p>
          <w:p w:rsidR="00907D4E" w:rsidRPr="001D53CD" w:rsidRDefault="005C75A5" w:rsidP="00162D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 w:cs="Arial"/>
              </w:rPr>
              <w:t>poluarea și distrugerea ariilor naturale învecinate prin folosirea</w:t>
            </w:r>
            <w:r w:rsidR="000B130F" w:rsidRPr="001D53CD">
              <w:rPr>
                <w:rFonts w:ascii="Trebuchet MS" w:hAnsi="Trebuchet MS" w:cs="Arial"/>
              </w:rPr>
              <w:t xml:space="preserve"> intensivă a fertilizatoarelor, </w:t>
            </w:r>
            <w:r w:rsidRPr="001D53CD">
              <w:rPr>
                <w:rFonts w:ascii="Trebuchet MS" w:hAnsi="Trebuchet MS" w:cs="Arial"/>
              </w:rPr>
              <w:t>pesticidelor și ierbicidelor</w:t>
            </w:r>
            <w:r w:rsidRPr="001D53CD">
              <w:rPr>
                <w:rFonts w:ascii="Trebuchet MS" w:hAnsi="Trebuchet MS"/>
              </w:rPr>
              <w:t>;</w:t>
            </w:r>
          </w:p>
          <w:p w:rsidR="00E0323F" w:rsidRPr="001D53CD" w:rsidRDefault="00E0323F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/>
              </w:rPr>
              <w:t>lipsa amenajărilor pentru gestionarea gunoiului de grajd care favorizează emisiile crescute de amoniac;</w:t>
            </w:r>
          </w:p>
          <w:p w:rsidR="00907D4E" w:rsidRPr="001D53CD" w:rsidRDefault="002453CC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 w:cs="Arial"/>
              </w:rPr>
              <w:t xml:space="preserve">accentul </w:t>
            </w:r>
            <w:r w:rsidR="009B479A" w:rsidRPr="001D53CD">
              <w:rPr>
                <w:rFonts w:ascii="Trebuchet MS" w:hAnsi="Trebuchet MS" w:cs="Arial"/>
              </w:rPr>
              <w:t xml:space="preserve">de la nivel județean </w:t>
            </w:r>
            <w:r w:rsidRPr="001D53CD">
              <w:rPr>
                <w:rFonts w:ascii="Trebuchet MS" w:hAnsi="Trebuchet MS" w:cs="Arial"/>
              </w:rPr>
              <w:t>pe politicile</w:t>
            </w:r>
            <w:r w:rsidR="009B479A" w:rsidRPr="001D53CD">
              <w:rPr>
                <w:rFonts w:ascii="Trebuchet MS" w:hAnsi="Trebuchet MS" w:cs="Arial"/>
              </w:rPr>
              <w:t xml:space="preserve"> de dezvoltare ale</w:t>
            </w:r>
            <w:r w:rsidRPr="001D53CD">
              <w:rPr>
                <w:rFonts w:ascii="Trebuchet MS" w:hAnsi="Trebuchet MS" w:cs="Arial"/>
              </w:rPr>
              <w:t xml:space="preserve"> </w:t>
            </w:r>
            <w:r w:rsidR="00907D4E" w:rsidRPr="001D53CD">
              <w:rPr>
                <w:rFonts w:ascii="Trebuchet MS" w:hAnsi="Trebuchet MS" w:cs="Arial"/>
              </w:rPr>
              <w:t xml:space="preserve">turismului </w:t>
            </w:r>
            <w:r w:rsidR="009B479A" w:rsidRPr="001D53CD">
              <w:rPr>
                <w:rFonts w:ascii="Trebuchet MS" w:hAnsi="Trebuchet MS" w:cs="Arial"/>
              </w:rPr>
              <w:t xml:space="preserve">de </w:t>
            </w:r>
            <w:r w:rsidR="00907D4E" w:rsidRPr="001D53CD">
              <w:rPr>
                <w:rFonts w:ascii="Trebuchet MS" w:hAnsi="Trebuchet MS" w:cs="Arial"/>
              </w:rPr>
              <w:t>pe litoral, nu și în interiorul județului</w:t>
            </w:r>
            <w:r w:rsidR="00907D4E" w:rsidRPr="001D53CD">
              <w:rPr>
                <w:rFonts w:ascii="Trebuchet MS" w:hAnsi="Trebuchet MS"/>
              </w:rPr>
              <w:t>;</w:t>
            </w:r>
          </w:p>
          <w:p w:rsidR="00907D4E" w:rsidRPr="001D53CD" w:rsidRDefault="00907D4E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/>
              </w:rPr>
              <w:t>alterarea și pierderea moștenirii culturale și a tradițiilor rurale;</w:t>
            </w:r>
          </w:p>
          <w:p w:rsidR="0035363F" w:rsidRPr="001D53CD" w:rsidRDefault="0035363F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D53CD">
              <w:rPr>
                <w:rFonts w:ascii="Trebuchet MS" w:hAnsi="Trebuchet MS"/>
              </w:rPr>
              <w:lastRenderedPageBreak/>
              <w:t>resurse limitate pentru finanțarea obiectivelor de investiții;</w:t>
            </w:r>
          </w:p>
          <w:p w:rsidR="0035363F" w:rsidRPr="001D53CD" w:rsidRDefault="00F65B5D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shd w:val="clear" w:color="auto" w:fill="FFFFFF"/>
              </w:rPr>
            </w:pPr>
            <w:r w:rsidRPr="001D53CD">
              <w:rPr>
                <w:rFonts w:ascii="Trebuchet MS" w:hAnsi="Trebuchet MS" w:cs="Tahoma"/>
                <w:shd w:val="clear" w:color="auto" w:fill="FFFFFF"/>
              </w:rPr>
              <w:t xml:space="preserve">acces </w:t>
            </w:r>
            <w:r w:rsidR="000B130F" w:rsidRPr="001D53CD">
              <w:rPr>
                <w:rFonts w:ascii="Trebuchet MS" w:hAnsi="Trebuchet MS" w:cs="Tahoma"/>
                <w:shd w:val="clear" w:color="auto" w:fill="FFFFFF"/>
              </w:rPr>
              <w:t xml:space="preserve">îngreunat în teritoriu din cauza </w:t>
            </w:r>
            <w:r w:rsidRPr="001D53CD">
              <w:rPr>
                <w:rFonts w:ascii="Trebuchet MS" w:hAnsi="Trebuchet MS" w:cs="Tahoma"/>
                <w:shd w:val="clear" w:color="auto" w:fill="FFFFFF"/>
              </w:rPr>
              <w:t>infrastructurii rutiere precare – drumuri comunale critice</w:t>
            </w:r>
            <w:r w:rsidR="0035363F" w:rsidRPr="001D53CD">
              <w:rPr>
                <w:rFonts w:ascii="Trebuchet MS" w:hAnsi="Trebuchet MS"/>
                <w:shd w:val="clear" w:color="auto" w:fill="FFFFFF"/>
              </w:rPr>
              <w:t>;</w:t>
            </w:r>
          </w:p>
          <w:p w:rsidR="00907D4E" w:rsidRPr="001D53CD" w:rsidRDefault="0035363F" w:rsidP="00162D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17"/>
              <w:jc w:val="both"/>
              <w:rPr>
                <w:rFonts w:ascii="Trebuchet MS" w:hAnsi="Trebuchet MS" w:cs="Tahoma"/>
                <w:shd w:val="clear" w:color="auto" w:fill="FFFFFF"/>
              </w:rPr>
            </w:pPr>
            <w:r w:rsidRPr="001D53CD">
              <w:rPr>
                <w:rFonts w:ascii="Trebuchet MS" w:hAnsi="Trebuchet MS"/>
                <w:shd w:val="clear" w:color="auto" w:fill="FFFFFF"/>
              </w:rPr>
              <w:t>reducerea gradului de confort prin stagnarea extinderii infrastructurii de apă curentă, canalizare în teritoriu din cauza alocării fondurilor guvernamentale pe criterii politice.</w:t>
            </w:r>
          </w:p>
        </w:tc>
      </w:tr>
    </w:tbl>
    <w:p w:rsidR="00207D7A" w:rsidRPr="00162DC6" w:rsidRDefault="00207D7A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</w:p>
    <w:p w:rsidR="00BB79A5" w:rsidRPr="00162DC6" w:rsidRDefault="00BB79A5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  <w:r w:rsidRPr="00162DC6">
        <w:rPr>
          <w:rFonts w:ascii="Trebuchet MS" w:hAnsi="Trebuchet MS"/>
          <w:b/>
          <w:bCs/>
        </w:rPr>
        <w:t>ANALIZĂ SWOT POPULAȚIE  - demografie - populație activă – îmbătrânire - nivel de instruire -</w:t>
      </w:r>
      <w:r w:rsidR="00907D4E" w:rsidRPr="00162DC6">
        <w:rPr>
          <w:rFonts w:ascii="Trebuchet MS" w:hAnsi="Trebuchet MS"/>
          <w:b/>
          <w:bCs/>
        </w:rPr>
        <w:t xml:space="preserve"> cunoștințe și co</w:t>
      </w:r>
      <w:r w:rsidRPr="00162DC6">
        <w:rPr>
          <w:rFonts w:ascii="Trebuchet MS" w:hAnsi="Trebuchet MS"/>
          <w:b/>
          <w:bCs/>
        </w:rPr>
        <w:t>mpetențe specifice teritoriului.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907D4E" w:rsidRPr="00162DC6" w:rsidTr="00AC1485">
        <w:trPr>
          <w:trHeight w:val="3212"/>
        </w:trPr>
        <w:tc>
          <w:tcPr>
            <w:tcW w:w="4957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PUNCTE TARI</w:t>
            </w:r>
          </w:p>
          <w:p w:rsidR="00FE27B6" w:rsidRPr="00162DC6" w:rsidRDefault="008F7850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diversitate</w:t>
            </w:r>
            <w:r w:rsidR="00186C97" w:rsidRPr="00162DC6">
              <w:rPr>
                <w:rFonts w:ascii="Trebuchet MS" w:hAnsi="Trebuchet MS"/>
                <w:bCs/>
              </w:rPr>
              <w:t xml:space="preserve"> etnică și culturală - </w:t>
            </w:r>
            <w:r w:rsidR="00FE27B6" w:rsidRPr="00162DC6">
              <w:rPr>
                <w:rFonts w:ascii="Trebuchet MS" w:hAnsi="Trebuchet MS"/>
                <w:bCs/>
              </w:rPr>
              <w:t>o bună conviețuire a etniilor și inexistența conflictelor sociale majore;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populație activă în special în sectorul agricol</w:t>
            </w:r>
            <w:r w:rsidR="00D47BE0" w:rsidRPr="00162DC6">
              <w:rPr>
                <w:rFonts w:ascii="Trebuchet MS" w:hAnsi="Trebuchet MS"/>
                <w:bCs/>
              </w:rPr>
              <w:t>, comerț și al industriei prelucrătoare</w:t>
            </w:r>
            <w:r w:rsidRPr="00162DC6">
              <w:rPr>
                <w:rFonts w:ascii="Trebuchet MS" w:hAnsi="Trebuchet MS"/>
                <w:bCs/>
              </w:rPr>
              <w:t>;</w:t>
            </w:r>
          </w:p>
          <w:p w:rsidR="003D33B1" w:rsidRPr="00162DC6" w:rsidRDefault="003D33B1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tendință pozitivă a sporului natural;</w:t>
            </w:r>
          </w:p>
          <w:p w:rsidR="008872B0" w:rsidRPr="00162DC6" w:rsidRDefault="008872B0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/>
                <w:bCs/>
              </w:rPr>
              <w:t xml:space="preserve">soldul migrării este pozitiv datorită </w:t>
            </w:r>
            <w:r w:rsidRPr="00162DC6">
              <w:rPr>
                <w:rFonts w:ascii="Trebuchet MS" w:hAnsi="Trebuchet MS" w:cs="Arial"/>
                <w:lang w:val="it-IT"/>
              </w:rPr>
              <w:t>migrației populatiei de la oraș către sat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8872B0" w:rsidRPr="00162DC6" w:rsidRDefault="008872B0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grad ridicat de cuprindere în învățământul primar și liceal;</w:t>
            </w:r>
          </w:p>
          <w:p w:rsidR="00907D4E" w:rsidRPr="00162DC6" w:rsidRDefault="008F7850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TT116o00"/>
              </w:rPr>
              <w:t>forță</w:t>
            </w:r>
            <w:r w:rsidR="00907D4E" w:rsidRPr="00162DC6">
              <w:rPr>
                <w:rFonts w:ascii="Trebuchet MS" w:hAnsi="Trebuchet MS" w:cs="TT116o00"/>
              </w:rPr>
              <w:t xml:space="preserve"> de muncă </w:t>
            </w:r>
            <w:r w:rsidRPr="00162DC6">
              <w:rPr>
                <w:rFonts w:ascii="Trebuchet MS" w:hAnsi="Trebuchet MS" w:cs="TT116o00"/>
              </w:rPr>
              <w:t>disponibilă pe plan local</w:t>
            </w:r>
            <w:r w:rsidR="00907D4E" w:rsidRPr="00162DC6">
              <w:rPr>
                <w:rFonts w:ascii="Trebuchet MS" w:hAnsi="Trebuchet MS"/>
              </w:rPr>
              <w:t>;</w:t>
            </w:r>
          </w:p>
          <w:p w:rsidR="00907D4E" w:rsidRPr="00162DC6" w:rsidRDefault="00C64B78" w:rsidP="00162DC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ahoma"/>
                <w:shd w:val="clear" w:color="auto" w:fill="FFFFFF"/>
              </w:rPr>
              <w:t>distribuţie echilibrată a structurii pe vârste și sex a populaţiei</w:t>
            </w:r>
            <w:r w:rsidRPr="00162DC6">
              <w:rPr>
                <w:rFonts w:ascii="Trebuchet MS" w:hAnsi="Trebuchet MS"/>
                <w:shd w:val="clear" w:color="auto" w:fill="FFFFFF"/>
              </w:rPr>
              <w:t>;</w:t>
            </w:r>
          </w:p>
          <w:p w:rsidR="00907D4E" w:rsidRPr="00162DC6" w:rsidRDefault="00C02FE0" w:rsidP="00162DC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/>
                <w:bCs/>
              </w:rPr>
              <w:t>e</w:t>
            </w:r>
            <w:r w:rsidRPr="00162DC6">
              <w:rPr>
                <w:rFonts w:ascii="Trebuchet MS" w:hAnsi="Trebuchet MS" w:cs="Arial"/>
                <w:lang w:val="it-IT"/>
              </w:rPr>
              <w:t>xistența unei categorii de populație cu pregătire profesională în activitatea agricolă.</w:t>
            </w:r>
          </w:p>
        </w:tc>
        <w:tc>
          <w:tcPr>
            <w:tcW w:w="4105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PUNCTE SLABE</w:t>
            </w:r>
          </w:p>
          <w:p w:rsidR="000D54EB" w:rsidRPr="00162DC6" w:rsidRDefault="00907D4E" w:rsidP="00162D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70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nivel redus de educație</w:t>
            </w:r>
            <w:r w:rsidR="00162DC6" w:rsidRPr="00162DC6">
              <w:rPr>
                <w:rFonts w:ascii="Trebuchet MS" w:hAnsi="Trebuchet MS" w:cs="TT116o00"/>
              </w:rPr>
              <w:t>,</w:t>
            </w:r>
            <w:r w:rsidRPr="00162DC6">
              <w:rPr>
                <w:rFonts w:ascii="Trebuchet MS" w:hAnsi="Trebuchet MS" w:cs="TT116o00"/>
              </w:rPr>
              <w:t xml:space="preserve"> </w:t>
            </w:r>
            <w:r w:rsidR="00162DC6" w:rsidRPr="00162DC6">
              <w:rPr>
                <w:rFonts w:ascii="Trebuchet MS" w:hAnsi="Trebuchet MS" w:cs="TT116o00"/>
              </w:rPr>
              <w:t>grad ridicat de analfabetizare și abandon</w:t>
            </w:r>
            <w:r w:rsidR="000D54EB" w:rsidRPr="00162DC6">
              <w:rPr>
                <w:rFonts w:ascii="Trebuchet MS" w:hAnsi="Trebuchet MS" w:cs="TT116o00"/>
              </w:rPr>
              <w:t xml:space="preserve"> școlar</w:t>
            </w:r>
            <w:r w:rsidR="000D54EB" w:rsidRPr="00162DC6">
              <w:rPr>
                <w:rFonts w:ascii="Trebuchet MS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70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competențe de informare și interes pentru informare mai scăzute decât în urban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70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existența unor comunități foarte sărace și excluse social</w:t>
            </w:r>
            <w:r w:rsidR="00D47BE0" w:rsidRPr="00162DC6">
              <w:rPr>
                <w:rFonts w:ascii="Trebuchet MS" w:hAnsi="Trebuchet MS" w:cs="Arial"/>
                <w:lang w:val="it-IT"/>
              </w:rPr>
              <w:t xml:space="preserve"> (comunitatea de romi)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CC7AF1" w:rsidRPr="00162DC6" w:rsidRDefault="00CC7AF1" w:rsidP="00162D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70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tendințe de îmbătrânire a șefilor de exploatații;</w:t>
            </w:r>
          </w:p>
          <w:p w:rsidR="00FE27B6" w:rsidRPr="00162DC6" w:rsidRDefault="00FE27B6" w:rsidP="00162D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70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lipsa infrastructurii locale de sprijinire a persoanelor aflate în căutarea unui loc de muncă;</w:t>
            </w:r>
          </w:p>
          <w:p w:rsidR="00186C97" w:rsidRPr="000F22E9" w:rsidRDefault="00186C97" w:rsidP="00162D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70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/>
              </w:rPr>
              <w:t>locuri de muncă insuficiente pentru populația activă, majoritatea persoanelor activând în domeniul agricol;</w:t>
            </w:r>
          </w:p>
          <w:p w:rsidR="000F22E9" w:rsidRPr="00162DC6" w:rsidRDefault="000F22E9" w:rsidP="00162D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70"/>
              <w:jc w:val="both"/>
              <w:rPr>
                <w:rFonts w:ascii="Trebuchet MS" w:hAnsi="Trebuchet MS" w:cs="TT116o00"/>
              </w:rPr>
            </w:pPr>
            <w:r>
              <w:rPr>
                <w:rFonts w:ascii="Trebuchet MS" w:hAnsi="Trebuchet MS" w:cs="Trebuchet MS"/>
                <w:color w:val="000000"/>
                <w:lang w:eastAsia="ro-RO"/>
              </w:rPr>
              <w:t>slaba promovar</w:t>
            </w:r>
            <w:r w:rsidRPr="00A26302">
              <w:rPr>
                <w:rFonts w:ascii="Trebuchet MS" w:hAnsi="Trebuchet MS" w:cs="Trebuchet MS"/>
                <w:color w:val="000000"/>
                <w:lang w:eastAsia="ro-RO"/>
              </w:rPr>
              <w:t>e</w:t>
            </w:r>
            <w:r>
              <w:rPr>
                <w:rFonts w:ascii="Trebuchet MS" w:hAnsi="Trebuchet MS" w:cs="Trebuchet MS"/>
                <w:color w:val="000000"/>
                <w:lang w:eastAsia="ro-RO"/>
              </w:rPr>
              <w:t xml:space="preserve"> a activităților</w:t>
            </w:r>
            <w:r w:rsidRPr="00A26302">
              <w:rPr>
                <w:rFonts w:ascii="Trebuchet MS" w:hAnsi="Trebuchet MS" w:cs="Trebuchet MS"/>
                <w:color w:val="000000"/>
                <w:lang w:eastAsia="ro-RO"/>
              </w:rPr>
              <w:t xml:space="preserve"> de tip after-school</w:t>
            </w:r>
          </w:p>
          <w:p w:rsidR="00907D4E" w:rsidRPr="00842FEA" w:rsidRDefault="00907D4E" w:rsidP="00162DC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70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/>
                <w:lang w:val="it-IT"/>
              </w:rPr>
              <w:t>participare socială redusă.</w:t>
            </w:r>
          </w:p>
          <w:p w:rsid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  <w:p w:rsid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  <w:p w:rsid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  <w:p w:rsid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  <w:p w:rsid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  <w:p w:rsidR="00842FEA" w:rsidRPr="00842FEA" w:rsidRDefault="00842FEA" w:rsidP="00842FEA">
            <w:pPr>
              <w:spacing w:after="0" w:line="276" w:lineRule="auto"/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  <w:tr w:rsidR="00907D4E" w:rsidRPr="00162DC6" w:rsidTr="00AC1485">
        <w:trPr>
          <w:trHeight w:val="425"/>
        </w:trPr>
        <w:tc>
          <w:tcPr>
            <w:tcW w:w="4957" w:type="dxa"/>
            <w:shd w:val="clear" w:color="auto" w:fill="auto"/>
          </w:tcPr>
          <w:p w:rsidR="00907D4E" w:rsidRPr="00162DC6" w:rsidRDefault="00907D4E" w:rsidP="00842FEA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lastRenderedPageBreak/>
              <w:t>OPORTUNITĂȚI</w:t>
            </w:r>
          </w:p>
          <w:p w:rsidR="000D54EB" w:rsidRPr="00162DC6" w:rsidRDefault="000D54EB" w:rsidP="00162DC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migrația populației de la oraș către sat</w:t>
            </w:r>
            <w:r w:rsidR="00162DC6" w:rsidRPr="00162DC6">
              <w:rPr>
                <w:rFonts w:ascii="Trebuchet MS" w:hAnsi="Trebuchet MS" w:cs="Arial"/>
                <w:lang w:val="it-IT"/>
              </w:rPr>
              <w:t xml:space="preserve"> </w:t>
            </w:r>
            <w:r w:rsidRPr="00162DC6">
              <w:rPr>
                <w:rFonts w:ascii="Trebuchet MS" w:hAnsi="Trebuchet MS" w:cs="Arial"/>
                <w:lang w:val="it-IT"/>
              </w:rPr>
              <w:t>poate fi valorificată în dezvoltarea localității.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TT113o00"/>
              </w:rPr>
              <w:t>c</w:t>
            </w:r>
            <w:r w:rsidRPr="00162DC6">
              <w:rPr>
                <w:rFonts w:ascii="Trebuchet MS" w:hAnsi="Trebuchet MS" w:cs="TT116o00"/>
              </w:rPr>
              <w:t>reşterea veniturilor populației prin</w:t>
            </w:r>
            <w:r w:rsidR="003D33B1" w:rsidRPr="00162DC6">
              <w:rPr>
                <w:rFonts w:ascii="Trebuchet MS" w:hAnsi="Trebuchet MS" w:cs="TT116o00"/>
              </w:rPr>
              <w:t xml:space="preserve"> creșterea</w:t>
            </w:r>
            <w:r w:rsidRPr="00162DC6">
              <w:rPr>
                <w:rFonts w:ascii="Trebuchet MS" w:hAnsi="Trebuchet MS" w:cs="TT116o00"/>
              </w:rPr>
              <w:t xml:space="preserve"> numărul</w:t>
            </w:r>
            <w:r w:rsidR="003D33B1" w:rsidRPr="00162DC6">
              <w:rPr>
                <w:rFonts w:ascii="Trebuchet MS" w:hAnsi="Trebuchet MS" w:cs="TT116o00"/>
              </w:rPr>
              <w:t>ui de exploataţii</w:t>
            </w:r>
            <w:r w:rsidRPr="00162DC6">
              <w:rPr>
                <w:rFonts w:ascii="Trebuchet MS" w:hAnsi="Trebuchet MS" w:cs="TT116o00"/>
              </w:rPr>
              <w:t xml:space="preserve"> agricole sprijinite</w:t>
            </w:r>
            <w:r w:rsidRPr="00162DC6">
              <w:rPr>
                <w:rFonts w:ascii="Trebuchet MS" w:hAnsi="Trebuchet MS"/>
              </w:rPr>
              <w:t>;</w:t>
            </w:r>
          </w:p>
          <w:p w:rsidR="006D65F6" w:rsidRPr="00162DC6" w:rsidRDefault="006D65F6" w:rsidP="00162D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intensificarea cooperării cu AJOFM Constanța în direcția creșterii performanțelor în domeniul managementului resurselor umane;</w:t>
            </w:r>
          </w:p>
          <w:p w:rsidR="006D65F6" w:rsidRPr="00162DC6" w:rsidRDefault="006D65F6" w:rsidP="00162D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/>
              </w:rPr>
              <w:t>noi oportunități de angajare odată cu dezvoltarea agroturismului, serviciilor, producției și construcțiilor;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promovarea, prin finanțări nerambursabile, a integ</w:t>
            </w:r>
            <w:r w:rsidR="006D65F6" w:rsidRPr="00162DC6">
              <w:rPr>
                <w:rFonts w:ascii="Trebuchet MS" w:hAnsi="Trebuchet MS" w:cs="TT116o00"/>
              </w:rPr>
              <w:t>rării tinerilor în viața rurală.</w:t>
            </w:r>
          </w:p>
        </w:tc>
        <w:tc>
          <w:tcPr>
            <w:tcW w:w="4105" w:type="dxa"/>
            <w:shd w:val="clear" w:color="auto" w:fill="auto"/>
          </w:tcPr>
          <w:p w:rsidR="00907D4E" w:rsidRPr="00162DC6" w:rsidRDefault="00907D4E" w:rsidP="00842FEA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AMENINȚĂRI</w:t>
            </w:r>
          </w:p>
          <w:p w:rsidR="006D65F6" w:rsidRPr="00162DC6" w:rsidRDefault="006D65F6" w:rsidP="00162D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oportunități restrânse pentru ocuparea unor locuri de muncă care solicită un nivel superior de pregătire, ceea ce determină migrarea forței de muncă, în special tinerii cu studii superioare</w:t>
            </w:r>
            <w:r w:rsidRPr="00162DC6">
              <w:rPr>
                <w:rFonts w:ascii="Trebuchet MS" w:hAnsi="Trebuchet MS"/>
              </w:rPr>
              <w:t>;</w:t>
            </w:r>
            <w:r w:rsidRPr="00162DC6">
              <w:rPr>
                <w:rFonts w:ascii="Trebuchet MS" w:hAnsi="Trebuchet MS" w:cs="TT116o00"/>
              </w:rPr>
              <w:t xml:space="preserve"> 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riscul excluderii sociale a locuitorilor din zonă din cauza nivelului redus de educație al acestora și a gradului ridicat de analfabetizare;</w:t>
            </w:r>
          </w:p>
          <w:p w:rsidR="002B7759" w:rsidRPr="00162DC6" w:rsidRDefault="002B7759" w:rsidP="00162D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/>
              </w:rPr>
              <w:t>educația ecologică superficială;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riscuri de calamități naturale (seceta) ce pot afecta comunități rurale deja sărace;</w:t>
            </w:r>
          </w:p>
          <w:p w:rsidR="00907D4E" w:rsidRPr="00162DC6" w:rsidRDefault="00E65C1F" w:rsidP="00162D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rebuchet MS"/>
                <w:lang w:eastAsia="ro-RO"/>
              </w:rPr>
            </w:pPr>
            <w:r w:rsidRPr="00162DC6">
              <w:rPr>
                <w:rFonts w:ascii="Trebuchet MS" w:hAnsi="Trebuchet MS" w:cs="Tahoma"/>
                <w:shd w:val="clear" w:color="auto" w:fill="FFFFFF"/>
              </w:rPr>
              <w:t>migraţia populaţiei tinere către zonele mai dezvoltate din punct de vedere economic</w:t>
            </w:r>
            <w:r w:rsidR="00907D4E" w:rsidRPr="00162DC6">
              <w:rPr>
                <w:rFonts w:ascii="Trebuchet MS" w:hAnsi="Trebuchet MS" w:cs="Trebuchet MS"/>
                <w:color w:val="000000"/>
                <w:lang w:eastAsia="ro-RO"/>
              </w:rPr>
              <w:t>.</w:t>
            </w:r>
          </w:p>
        </w:tc>
      </w:tr>
    </w:tbl>
    <w:p w:rsidR="00F61DB0" w:rsidRPr="00162DC6" w:rsidRDefault="00F61DB0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</w:p>
    <w:p w:rsidR="00BB79A5" w:rsidRPr="00162DC6" w:rsidRDefault="00907D4E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  <w:r w:rsidRPr="00162DC6">
        <w:rPr>
          <w:rFonts w:ascii="Trebuchet MS" w:hAnsi="Trebuchet MS"/>
          <w:b/>
          <w:bCs/>
        </w:rPr>
        <w:t>ANA</w:t>
      </w:r>
      <w:r w:rsidR="00BB79A5" w:rsidRPr="00162DC6">
        <w:rPr>
          <w:rFonts w:ascii="Trebuchet MS" w:hAnsi="Trebuchet MS"/>
          <w:b/>
          <w:bCs/>
        </w:rPr>
        <w:t xml:space="preserve">LIZĂ SWOT ACTIVITĂȚI ECONOMICE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907D4E" w:rsidRPr="00162DC6" w:rsidTr="009F7E0B">
        <w:trPr>
          <w:trHeight w:val="70"/>
        </w:trPr>
        <w:tc>
          <w:tcPr>
            <w:tcW w:w="4957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PUNCTE TARI</w:t>
            </w:r>
          </w:p>
          <w:p w:rsidR="005A16D0" w:rsidRPr="00162DC6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Arial"/>
              </w:rPr>
              <w:t>proximitatea portului Constanța și a portului Midia, poartă de export a cerealelor și animalelor vii</w:t>
            </w:r>
            <w:r w:rsidRPr="00162DC6">
              <w:rPr>
                <w:rFonts w:ascii="Trebuchet MS" w:hAnsi="Trebuchet MS"/>
              </w:rPr>
              <w:t>;</w:t>
            </w:r>
          </w:p>
          <w:p w:rsidR="00162DC6" w:rsidRPr="00162DC6" w:rsidRDefault="00264B7D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rețele tehnico-edilitare relativ dezvoltate (apă, drumuri, canalizare);</w:t>
            </w:r>
          </w:p>
          <w:p w:rsidR="00264B7D" w:rsidRPr="00162DC6" w:rsidRDefault="00264B7D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terenuri disponibile pentru înființarea de ferme agro-zootehnice;</w:t>
            </w:r>
          </w:p>
          <w:p w:rsidR="005A16D0" w:rsidRPr="00162DC6" w:rsidRDefault="00162DC6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r</w:t>
            </w:r>
            <w:r w:rsidR="008872B0" w:rsidRPr="00162DC6">
              <w:rPr>
                <w:rFonts w:ascii="Trebuchet MS" w:hAnsi="Trebuchet MS"/>
                <w:bCs/>
              </w:rPr>
              <w:t>ata șomajului scăzută;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Arial"/>
              </w:rPr>
              <w:t>suprafețe mari de teren propice agriculturii și cultivării mecanizate</w:t>
            </w:r>
            <w:r w:rsidRPr="00162DC6">
              <w:rPr>
                <w:rFonts w:ascii="Trebuchet MS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Arial"/>
              </w:rPr>
              <w:t>proximitatea unui pol urban important, Municipiul Constanța</w:t>
            </w:r>
            <w:r w:rsidRPr="00162DC6">
              <w:rPr>
                <w:rFonts w:ascii="Trebuchet MS" w:hAnsi="Trebuchet MS"/>
              </w:rPr>
              <w:t>;</w:t>
            </w:r>
          </w:p>
          <w:p w:rsidR="005A16D0" w:rsidRPr="00162DC6" w:rsidRDefault="005A16D0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fond funciar important;</w:t>
            </w:r>
          </w:p>
          <w:p w:rsidR="005A16D0" w:rsidRPr="00162DC6" w:rsidRDefault="005A16D0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potențial agricol și zootehnic predominant mediu și ridicat;</w:t>
            </w:r>
          </w:p>
          <w:p w:rsidR="00496E75" w:rsidRPr="00162DC6" w:rsidRDefault="00496E75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</w:rPr>
            </w:pPr>
            <w:r w:rsidRPr="00162DC6">
              <w:rPr>
                <w:rFonts w:ascii="Trebuchet MS" w:hAnsi="Trebuchet MS" w:cs="Arial"/>
              </w:rPr>
              <w:t>existența fermelor zootehnice</w:t>
            </w:r>
            <w:r w:rsidRPr="00162DC6">
              <w:rPr>
                <w:rFonts w:ascii="Trebuchet MS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 xml:space="preserve">posibilitatea folosirii deșeurilor zootehnice ca îngrășăminte naturale; 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</w:rPr>
            </w:pPr>
            <w:r w:rsidRPr="00162DC6">
              <w:rPr>
                <w:rFonts w:ascii="Trebuchet MS" w:hAnsi="Trebuchet MS" w:cs="Arial"/>
              </w:rPr>
              <w:t>existența industriei prelucrătoare, în diferite grade de dezvoltare, în comunele Lumina, Mihail Kogălniceanu și Cuza Vodă</w:t>
            </w:r>
            <w:r w:rsidRPr="00162DC6">
              <w:rPr>
                <w:rFonts w:ascii="Trebuchet MS" w:hAnsi="Trebuchet MS"/>
              </w:rPr>
              <w:t>;</w:t>
            </w:r>
          </w:p>
          <w:p w:rsidR="00496E75" w:rsidRPr="009F7E0B" w:rsidRDefault="00907D4E" w:rsidP="00162DC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</w:rPr>
            </w:pPr>
            <w:r w:rsidRPr="00162DC6">
              <w:rPr>
                <w:rFonts w:ascii="Trebuchet MS" w:hAnsi="Trebuchet MS" w:cs="Arial"/>
              </w:rPr>
              <w:t>cariera de caolin exploatată în comuna Cuza Vodă</w:t>
            </w:r>
            <w:r w:rsidR="00162DC6" w:rsidRPr="00162DC6">
              <w:rPr>
                <w:rFonts w:ascii="Trebuchet MS" w:hAnsi="Trebuchet MS"/>
              </w:rPr>
              <w:t>.</w:t>
            </w:r>
          </w:p>
          <w:p w:rsidR="009F7E0B" w:rsidRPr="00162DC6" w:rsidRDefault="009F7E0B" w:rsidP="009F7E0B">
            <w:pPr>
              <w:pStyle w:val="ListParagraph"/>
              <w:spacing w:after="0" w:line="276" w:lineRule="auto"/>
              <w:ind w:left="313"/>
              <w:jc w:val="both"/>
              <w:rPr>
                <w:rFonts w:ascii="Trebuchet MS" w:hAnsi="Trebuchet MS" w:cs="Arial"/>
              </w:rPr>
            </w:pPr>
            <w:bookmarkStart w:id="0" w:name="_GoBack"/>
            <w:bookmarkEnd w:id="0"/>
          </w:p>
          <w:p w:rsidR="00907D4E" w:rsidRPr="00162DC6" w:rsidRDefault="00907D4E" w:rsidP="00162DC6">
            <w:pPr>
              <w:spacing w:after="0"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105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PUNCTE SLABE</w:t>
            </w:r>
          </w:p>
          <w:p w:rsidR="00B30D11" w:rsidRPr="00162DC6" w:rsidRDefault="00907D4E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 xml:space="preserve">slaba </w:t>
            </w:r>
            <w:r w:rsidR="00B21A61">
              <w:rPr>
                <w:rFonts w:ascii="Trebuchet MS" w:hAnsi="Trebuchet MS"/>
              </w:rPr>
              <w:t>ocupare a forței de muncă în sectorul non-agricol</w:t>
            </w:r>
            <w:r w:rsidR="00B30D11" w:rsidRPr="00162DC6">
              <w:rPr>
                <w:rFonts w:ascii="Trebuchet MS" w:hAnsi="Trebuchet MS"/>
              </w:rPr>
              <w:t>;</w:t>
            </w:r>
          </w:p>
          <w:p w:rsidR="00907D4E" w:rsidRPr="00162DC6" w:rsidRDefault="003A286F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  <w:bCs/>
              </w:rPr>
              <w:t>putere economică redusă a fermelor care sunt orientate, cu preponderență, spre autoconsum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</w:rPr>
            </w:pPr>
            <w:r w:rsidRPr="00162DC6">
              <w:rPr>
                <w:rFonts w:ascii="Trebuchet MS" w:hAnsi="Trebuchet MS" w:cs="Arial"/>
              </w:rPr>
              <w:t xml:space="preserve">procent important al </w:t>
            </w:r>
            <w:r w:rsidR="00496E75" w:rsidRPr="00162DC6">
              <w:rPr>
                <w:rFonts w:ascii="Trebuchet MS" w:hAnsi="Trebuchet MS" w:cs="Arial"/>
              </w:rPr>
              <w:t xml:space="preserve">administratorilor de ferme </w:t>
            </w:r>
            <w:r w:rsidRPr="00162DC6">
              <w:rPr>
                <w:rFonts w:ascii="Trebuchet MS" w:hAnsi="Trebuchet MS" w:cs="Arial"/>
              </w:rPr>
              <w:t>fără pregătire profesională</w:t>
            </w:r>
            <w:r w:rsidRPr="00162DC6">
              <w:rPr>
                <w:rFonts w:ascii="Trebuchet MS" w:hAnsi="Trebuchet MS"/>
              </w:rPr>
              <w:t>;</w:t>
            </w:r>
            <w:r w:rsidRPr="00162DC6">
              <w:rPr>
                <w:rFonts w:ascii="Trebuchet MS" w:hAnsi="Trebuchet MS" w:cs="Arial"/>
              </w:rPr>
              <w:t xml:space="preserve"> </w:t>
            </w:r>
          </w:p>
          <w:p w:rsidR="00837EF9" w:rsidRPr="00162DC6" w:rsidRDefault="00837EF9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</w:rPr>
            </w:pPr>
            <w:r w:rsidRPr="00162DC6">
              <w:rPr>
                <w:rFonts w:ascii="Trebuchet MS" w:hAnsi="Trebuchet MS"/>
                <w:shd w:val="clear" w:color="auto" w:fill="FFFFFF"/>
              </w:rPr>
              <w:t>dotarea insuficientă cu mașini agricole și dificultățile în adaptarea la standardele europene de siguranță alimentară și de calitate;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slaba asociere a producătorilor</w:t>
            </w:r>
            <w:r w:rsidR="0033388C" w:rsidRPr="00162DC6">
              <w:rPr>
                <w:rFonts w:ascii="Trebuchet MS" w:hAnsi="Trebuchet MS"/>
                <w:lang w:val="it-IT"/>
              </w:rPr>
              <w:t xml:space="preserve"> </w:t>
            </w:r>
            <w:r w:rsidR="0033388C" w:rsidRPr="00162DC6">
              <w:rPr>
                <w:rFonts w:ascii="Trebuchet MS" w:hAnsi="Trebuchet MS" w:cs="Arial"/>
              </w:rPr>
              <w:t>conduce la o promovare deficitară a produselor locale</w:t>
            </w:r>
            <w:r w:rsidR="00383EA2" w:rsidRPr="00162DC6">
              <w:rPr>
                <w:rFonts w:ascii="Trebuchet MS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număr scăzut de agenți economici certificați ecologic, în comparație cu alte zone ale țării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F30BB9" w:rsidRPr="00162DC6" w:rsidRDefault="00EB4F13" w:rsidP="00162DC6">
            <w:pPr>
              <w:pStyle w:val="ListParagraph"/>
              <w:numPr>
                <w:ilvl w:val="0"/>
                <w:numId w:val="18"/>
              </w:numPr>
              <w:tabs>
                <w:tab w:val="left" w:pos="2278"/>
              </w:tabs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/>
                <w:lang w:val="it-IT"/>
              </w:rPr>
              <w:t>insuficienta promovare a programelor de instruire și perfecționare pentru persoanele care lucrează în agricultură;</w:t>
            </w:r>
          </w:p>
          <w:p w:rsidR="001D53CD" w:rsidRPr="009F7E0B" w:rsidRDefault="00162DC6" w:rsidP="001D53CD">
            <w:pPr>
              <w:pStyle w:val="ListParagraph"/>
              <w:numPr>
                <w:ilvl w:val="0"/>
                <w:numId w:val="18"/>
              </w:numPr>
              <w:tabs>
                <w:tab w:val="left" w:pos="2278"/>
              </w:tabs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potențial</w:t>
            </w:r>
            <w:r w:rsidR="00907D4E" w:rsidRPr="00162DC6">
              <w:rPr>
                <w:rFonts w:ascii="Trebuchet MS" w:hAnsi="Trebuchet MS" w:cs="Arial"/>
                <w:lang w:val="it-IT"/>
              </w:rPr>
              <w:t xml:space="preserve"> turistic slab valorificat.</w:t>
            </w:r>
          </w:p>
        </w:tc>
      </w:tr>
      <w:tr w:rsidR="00907D4E" w:rsidRPr="00162DC6" w:rsidTr="00AC1485">
        <w:tc>
          <w:tcPr>
            <w:tcW w:w="4957" w:type="dxa"/>
            <w:shd w:val="clear" w:color="auto" w:fill="auto"/>
          </w:tcPr>
          <w:p w:rsidR="00907D4E" w:rsidRPr="00162DC6" w:rsidRDefault="00907D4E" w:rsidP="001D53CD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lastRenderedPageBreak/>
              <w:t>OPORTUNITĂȚI</w:t>
            </w:r>
          </w:p>
          <w:p w:rsidR="00907D4E" w:rsidRPr="00162DC6" w:rsidRDefault="00890689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posibilitățile de dezvoltare economică a teritoriului datorită localizării acestuia în apropierea unor mari piețe urbane</w:t>
            </w:r>
            <w:r w:rsidR="00FF69B5" w:rsidRPr="00162DC6">
              <w:rPr>
                <w:rFonts w:ascii="Trebuchet MS" w:hAnsi="Trebuchet MS" w:cs="TT116o00"/>
              </w:rPr>
              <w:t xml:space="preserve"> (portul Constanța)</w:t>
            </w:r>
            <w:r w:rsidR="00907D4E" w:rsidRPr="00162DC6">
              <w:rPr>
                <w:rFonts w:ascii="Trebuchet MS" w:hAnsi="Trebuchet MS" w:cs="TT116o00"/>
              </w:rPr>
              <w:t>;</w:t>
            </w:r>
          </w:p>
          <w:p w:rsidR="003D33B1" w:rsidRPr="00162DC6" w:rsidRDefault="003D33B1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TT116o00"/>
              </w:rPr>
              <w:t>creșterea produsului intern brut</w:t>
            </w:r>
            <w:r w:rsidRPr="00162DC6">
              <w:rPr>
                <w:rFonts w:ascii="Trebuchet MS" w:hAnsi="Trebuchet MS"/>
              </w:rPr>
              <w:t>;</w:t>
            </w:r>
          </w:p>
          <w:p w:rsidR="005A16D0" w:rsidRPr="005D5FB9" w:rsidRDefault="005A16D0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/>
              </w:rPr>
              <w:t>identificarea și exploatarea zonelor cu potențial agroturistic;</w:t>
            </w:r>
          </w:p>
          <w:p w:rsidR="005D5FB9" w:rsidRPr="00162DC6" w:rsidRDefault="005D5FB9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6o00"/>
              </w:rPr>
            </w:pPr>
            <w:r>
              <w:rPr>
                <w:rFonts w:ascii="Trebuchet MS" w:hAnsi="Trebuchet MS"/>
              </w:rPr>
              <w:t>atragerea turiștilor pentru excursiile de sfârșit de săptămână</w:t>
            </w:r>
            <w:r>
              <w:rPr>
                <w:rFonts w:ascii="Times New Roman" w:hAnsi="Times New Roman"/>
              </w:rPr>
              <w:t>;</w:t>
            </w:r>
          </w:p>
          <w:p w:rsidR="00EF2929" w:rsidRPr="00162DC6" w:rsidRDefault="00227E45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TT116o00"/>
              </w:rPr>
              <w:t>încurajarea transferului de active între generații prin stimulente pentru tineri</w:t>
            </w:r>
            <w:r w:rsidR="0038009F" w:rsidRPr="00162DC6">
              <w:rPr>
                <w:rFonts w:ascii="Trebuchet MS" w:hAnsi="Trebuchet MS" w:cs="TT116o00"/>
              </w:rPr>
              <w:t>i fermieri</w:t>
            </w:r>
            <w:r w:rsidRPr="00162DC6">
              <w:rPr>
                <w:rFonts w:ascii="Trebuchet MS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 w:cs="TT113o00"/>
              </w:rPr>
              <w:t>i</w:t>
            </w:r>
            <w:r w:rsidRPr="00162DC6">
              <w:rPr>
                <w:rFonts w:ascii="Trebuchet MS" w:hAnsi="Trebuchet MS"/>
              </w:rPr>
              <w:t>nvesti</w:t>
            </w:r>
            <w:r w:rsidR="00EF3289" w:rsidRPr="00162DC6">
              <w:rPr>
                <w:rFonts w:ascii="Trebuchet MS" w:hAnsi="Trebuchet MS"/>
              </w:rPr>
              <w:t xml:space="preserve">tiile în infrastructura de bază și </w:t>
            </w:r>
            <w:r w:rsidRPr="00162DC6">
              <w:rPr>
                <w:rFonts w:ascii="Trebuchet MS" w:hAnsi="Trebuchet MS"/>
              </w:rPr>
              <w:t>servicii vor crește atractivitatea teritoriului GAL;</w:t>
            </w:r>
          </w:p>
          <w:p w:rsidR="00EF3289" w:rsidRPr="00162DC6" w:rsidRDefault="00EF3289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cererea în creștere de produse locale de calitate</w:t>
            </w:r>
            <w:r w:rsidR="00383EA2" w:rsidRPr="00162DC6">
              <w:rPr>
                <w:rFonts w:ascii="Trebuchet MS" w:hAnsi="Trebuchet MS"/>
              </w:rPr>
              <w:t>;</w:t>
            </w:r>
          </w:p>
          <w:p w:rsidR="00264B7D" w:rsidRPr="00162DC6" w:rsidRDefault="00264B7D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hAnsi="Trebuchet MS" w:cs="TT113o00"/>
              </w:rPr>
            </w:pPr>
            <w:r w:rsidRPr="00162DC6">
              <w:rPr>
                <w:rFonts w:ascii="Trebuchet MS" w:hAnsi="Trebuchet MS"/>
              </w:rPr>
              <w:t>diversificarea activităților non-agricole în vederea creării de noi locuri de muncă;</w:t>
            </w:r>
          </w:p>
          <w:p w:rsidR="00310221" w:rsidRPr="00162DC6" w:rsidRDefault="00162DC6" w:rsidP="00162D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eastAsiaTheme="minorHAnsi" w:hAnsi="Trebuchet MS" w:cs="Times New Roman+FPEF"/>
              </w:rPr>
            </w:pPr>
            <w:r w:rsidRPr="00162DC6">
              <w:rPr>
                <w:rFonts w:ascii="Trebuchet MS" w:eastAsiaTheme="minorHAnsi" w:hAnsi="Trebuchet MS" w:cs="Times New Roman+FPEF"/>
              </w:rPr>
              <w:t>m</w:t>
            </w:r>
            <w:r w:rsidR="00310221" w:rsidRPr="00162DC6">
              <w:rPr>
                <w:rFonts w:ascii="Trebuchet MS" w:eastAsiaTheme="minorHAnsi" w:hAnsi="Trebuchet MS" w:cs="Times New Roman+FPEF"/>
              </w:rPr>
              <w:t>ilitarii NATO pot contrbui la dezvoltarea potențialului agroturistic (pot chema rude, prieteni în localitate);</w:t>
            </w:r>
          </w:p>
          <w:p w:rsidR="000F7831" w:rsidRPr="00B3681D" w:rsidRDefault="00162DC6" w:rsidP="00B3681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13"/>
              <w:jc w:val="both"/>
              <w:rPr>
                <w:rFonts w:ascii="Trebuchet MS" w:eastAsiaTheme="minorHAnsi" w:hAnsi="Trebuchet MS" w:cs="Times New Roman+FPEF"/>
              </w:rPr>
            </w:pPr>
            <w:r w:rsidRPr="00162DC6">
              <w:rPr>
                <w:rFonts w:ascii="Trebuchet MS" w:eastAsiaTheme="minorHAnsi" w:hAnsi="Trebuchet MS" w:cs="Times New Roman+FPEF"/>
              </w:rPr>
              <w:t>i</w:t>
            </w:r>
            <w:r w:rsidR="000173C2" w:rsidRPr="00162DC6">
              <w:rPr>
                <w:rFonts w:ascii="Trebuchet MS" w:eastAsiaTheme="minorHAnsi" w:hAnsi="Trebuchet MS" w:cs="Times New Roman+FPEF"/>
              </w:rPr>
              <w:t xml:space="preserve">ncluderea teritoriului în circuitul turistic național și </w:t>
            </w:r>
            <w:r w:rsidR="000F7831" w:rsidRPr="00162DC6">
              <w:rPr>
                <w:rFonts w:ascii="Trebuchet MS" w:eastAsiaTheme="minorHAnsi" w:hAnsi="Trebuchet MS" w:cs="Times New Roman+FPEF"/>
              </w:rPr>
              <w:t>internațional/Includerea siturilor</w:t>
            </w:r>
            <w:r w:rsidR="00B3681D">
              <w:rPr>
                <w:rFonts w:ascii="Trebuchet MS" w:eastAsiaTheme="minorHAnsi" w:hAnsi="Trebuchet MS" w:cs="Times New Roman+FPEF"/>
              </w:rPr>
              <w:t xml:space="preserve"> </w:t>
            </w:r>
            <w:r w:rsidR="000173C2" w:rsidRPr="00B3681D">
              <w:rPr>
                <w:rFonts w:ascii="Trebuchet MS" w:eastAsiaTheme="minorHAnsi" w:hAnsi="Trebuchet MS" w:cs="Times New Roman+FPEF"/>
              </w:rPr>
              <w:t xml:space="preserve">arheologice, a clădirilor din </w:t>
            </w:r>
            <w:r w:rsidR="000F7831" w:rsidRPr="00B3681D">
              <w:rPr>
                <w:rFonts w:ascii="Trebuchet MS" w:eastAsiaTheme="minorHAnsi" w:hAnsi="Trebuchet MS" w:cs="Times New Roman+FPEF"/>
              </w:rPr>
              <w:t>patrim</w:t>
            </w:r>
            <w:r w:rsidR="000173C2" w:rsidRPr="00B3681D">
              <w:rPr>
                <w:rFonts w:ascii="Trebuchet MS" w:eastAsiaTheme="minorHAnsi" w:hAnsi="Trebuchet MS" w:cs="Times New Roman+FPEF"/>
              </w:rPr>
              <w:t xml:space="preserve">oniul cultural-istoric, într-un </w:t>
            </w:r>
            <w:r w:rsidR="000F7831" w:rsidRPr="00B3681D">
              <w:rPr>
                <w:rFonts w:ascii="Trebuchet MS" w:eastAsiaTheme="minorHAnsi" w:hAnsi="Trebuchet MS" w:cs="Times New Roman+FPEF"/>
              </w:rPr>
              <w:t>circuit turis</w:t>
            </w:r>
            <w:r w:rsidR="000173C2" w:rsidRPr="00B3681D">
              <w:rPr>
                <w:rFonts w:ascii="Trebuchet MS" w:eastAsiaTheme="minorHAnsi" w:hAnsi="Trebuchet MS" w:cs="Times New Roman+FPEF"/>
              </w:rPr>
              <w:t>tic local/județean/național.</w:t>
            </w:r>
          </w:p>
        </w:tc>
        <w:tc>
          <w:tcPr>
            <w:tcW w:w="4105" w:type="dxa"/>
            <w:shd w:val="clear" w:color="auto" w:fill="auto"/>
          </w:tcPr>
          <w:p w:rsidR="00907D4E" w:rsidRPr="00162DC6" w:rsidRDefault="00907D4E" w:rsidP="001D53CD">
            <w:pPr>
              <w:spacing w:after="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162DC6">
              <w:rPr>
                <w:rFonts w:ascii="Trebuchet MS" w:hAnsi="Trebuchet MS"/>
                <w:b/>
                <w:bCs/>
              </w:rPr>
              <w:t>AMENINȚĂRI</w:t>
            </w:r>
          </w:p>
          <w:p w:rsidR="00907D4E" w:rsidRPr="00162DC6" w:rsidRDefault="00FA26A9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spacing w:val="4"/>
                <w:shd w:val="clear" w:color="auto" w:fill="FFFFFF"/>
              </w:rPr>
            </w:pPr>
            <w:r w:rsidRPr="00162DC6">
              <w:rPr>
                <w:rFonts w:ascii="Trebuchet MS" w:hAnsi="Trebuchet MS"/>
                <w:spacing w:val="4"/>
                <w:shd w:val="clear" w:color="auto" w:fill="FFFFFF"/>
              </w:rPr>
              <w:t>creşterea costurilor cu inputurile în agricultură (carburanţi, produse chimice pentru fertilizare şi tratament);</w:t>
            </w:r>
          </w:p>
          <w:p w:rsidR="003D33B1" w:rsidRPr="00162DC6" w:rsidRDefault="00952C18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spacing w:val="4"/>
                <w:shd w:val="clear" w:color="auto" w:fill="FFFFFF"/>
              </w:rPr>
            </w:pPr>
            <w:r>
              <w:rPr>
                <w:rFonts w:ascii="Trebuchet MS" w:hAnsi="Trebuchet MS"/>
                <w:spacing w:val="4"/>
                <w:shd w:val="clear" w:color="auto" w:fill="FFFFFF"/>
              </w:rPr>
              <w:t>creșterea gradului de sărăcie din cauza izolării geografice a unor zone față de polii de dezvoltare economică și accesul dificil la serviciile sociale și educaționale</w:t>
            </w:r>
            <w:r>
              <w:rPr>
                <w:rFonts w:ascii="Times New Roman" w:hAnsi="Times New Roman"/>
                <w:spacing w:val="4"/>
                <w:shd w:val="clear" w:color="auto" w:fill="FFFFFF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concurența produselor agricole de import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5A16D0" w:rsidRPr="00162DC6" w:rsidRDefault="005A16D0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/>
                <w:lang w:val="it-IT"/>
              </w:rPr>
              <w:t>eliminarea subvenționării directe a agriculturii;</w:t>
            </w:r>
          </w:p>
          <w:p w:rsidR="005A16D0" w:rsidRPr="00162DC6" w:rsidRDefault="005A16D0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/>
                <w:lang w:val="it-IT"/>
              </w:rPr>
              <w:t>închiderea unor unități agricole și zootehnice din cauza neconcordanței cu standardele de calitate și siguranță alimentară impuse de UE;</w:t>
            </w:r>
          </w:p>
          <w:p w:rsidR="00A239BC" w:rsidRPr="00162DC6" w:rsidRDefault="00A239BC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shd w:val="clear" w:color="auto" w:fill="FFFFFF"/>
              </w:rPr>
            </w:pPr>
            <w:r w:rsidRPr="00162DC6">
              <w:rPr>
                <w:rFonts w:ascii="Trebuchet MS" w:hAnsi="Trebuchet MS" w:cs="Arial"/>
                <w:shd w:val="clear" w:color="auto" w:fill="FFFFFF"/>
              </w:rPr>
              <w:t>practicarea unei agriculturi tradiţionale</w:t>
            </w:r>
            <w:r w:rsidRPr="00162DC6">
              <w:rPr>
                <w:rStyle w:val="apple-converted-space"/>
                <w:rFonts w:ascii="Trebuchet MS" w:hAnsi="Trebuchet MS" w:cs="Arial"/>
                <w:shd w:val="clear" w:color="auto" w:fill="FFFFFF"/>
              </w:rPr>
              <w:t> </w:t>
            </w:r>
            <w:r w:rsidRPr="00162DC6">
              <w:rPr>
                <w:rStyle w:val="Emphasis"/>
                <w:rFonts w:ascii="Trebuchet MS" w:hAnsi="Trebuchet MS" w:cs="Arial"/>
                <w:bCs/>
                <w:i w:val="0"/>
                <w:iCs w:val="0"/>
                <w:shd w:val="clear" w:color="auto" w:fill="FFFFFF"/>
              </w:rPr>
              <w:t>slab</w:t>
            </w:r>
            <w:r w:rsidRPr="00162DC6">
              <w:rPr>
                <w:rStyle w:val="apple-converted-space"/>
                <w:rFonts w:ascii="Trebuchet MS" w:hAnsi="Trebuchet MS" w:cs="Arial"/>
                <w:shd w:val="clear" w:color="auto" w:fill="FFFFFF"/>
              </w:rPr>
              <w:t> </w:t>
            </w:r>
            <w:r w:rsidRPr="00162DC6">
              <w:rPr>
                <w:rFonts w:ascii="Trebuchet MS" w:hAnsi="Trebuchet MS" w:cs="Arial"/>
                <w:shd w:val="clear" w:color="auto" w:fill="FFFFFF"/>
              </w:rPr>
              <w:t>competitive economic din cauza lipsei de calificare</w:t>
            </w:r>
            <w:r w:rsidRPr="00162DC6">
              <w:rPr>
                <w:rFonts w:ascii="Trebuchet MS" w:hAnsi="Trebuchet MS"/>
                <w:shd w:val="clear" w:color="auto" w:fill="FFFFFF"/>
              </w:rPr>
              <w:t>;</w:t>
            </w:r>
          </w:p>
          <w:p w:rsidR="00EA0F87" w:rsidRPr="00162DC6" w:rsidRDefault="00162DC6" w:rsidP="00162D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eastAsiaTheme="minorHAnsi" w:hAnsi="Trebuchet MS" w:cs="Times New Roman+FPEF"/>
              </w:rPr>
            </w:pPr>
            <w:r w:rsidRPr="00162DC6">
              <w:rPr>
                <w:rFonts w:ascii="Trebuchet MS" w:hAnsi="Trebuchet MS"/>
                <w:shd w:val="clear" w:color="auto" w:fill="FFFFFF"/>
              </w:rPr>
              <w:t>i</w:t>
            </w:r>
            <w:r w:rsidR="00EA0F87" w:rsidRPr="00162DC6">
              <w:rPr>
                <w:rFonts w:ascii="Trebuchet MS" w:eastAsiaTheme="minorHAnsi" w:hAnsi="Trebuchet MS" w:cs="Times New Roman+FPEF"/>
              </w:rPr>
              <w:t>nstabilitate legislativă, necorelarea legislației naționale cu nevoile reale ale mediului de afaceri local</w:t>
            </w:r>
            <w:r w:rsidR="00EA0F87" w:rsidRPr="00162DC6">
              <w:rPr>
                <w:rFonts w:ascii="Trebuchet MS" w:eastAsiaTheme="minorHAnsi" w:hAnsi="Trebuchet MS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162DC6">
              <w:rPr>
                <w:rFonts w:ascii="Trebuchet MS" w:hAnsi="Trebuchet MS"/>
              </w:rPr>
              <w:t>costuri mari pentru înființarea și administrarea întreprinderilor.</w:t>
            </w:r>
          </w:p>
        </w:tc>
      </w:tr>
    </w:tbl>
    <w:p w:rsidR="00496E75" w:rsidRPr="00162DC6" w:rsidRDefault="00496E75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</w:p>
    <w:p w:rsidR="00BB79A5" w:rsidRPr="00162DC6" w:rsidRDefault="00907D4E" w:rsidP="00162DC6">
      <w:pPr>
        <w:spacing w:after="0" w:line="276" w:lineRule="auto"/>
        <w:jc w:val="both"/>
        <w:rPr>
          <w:rFonts w:ascii="Trebuchet MS" w:hAnsi="Trebuchet MS"/>
          <w:b/>
          <w:bCs/>
        </w:rPr>
      </w:pPr>
      <w:r w:rsidRPr="00162DC6">
        <w:rPr>
          <w:rFonts w:ascii="Trebuchet MS" w:hAnsi="Trebuchet MS"/>
          <w:b/>
          <w:bCs/>
        </w:rPr>
        <w:t xml:space="preserve">ANALIZĂ SWOT ORGANIZARE SOCIALĂ ȘI INSTITUȚIONALĂ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907D4E" w:rsidRPr="00162DC6" w:rsidTr="00AC1485">
        <w:tc>
          <w:tcPr>
            <w:tcW w:w="4957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 w:cs="Arial"/>
                <w:b/>
              </w:rPr>
            </w:pPr>
            <w:r w:rsidRPr="00162DC6">
              <w:rPr>
                <w:rFonts w:ascii="Trebuchet MS" w:hAnsi="Trebuchet MS" w:cs="Arial"/>
                <w:b/>
              </w:rPr>
              <w:t>PUNCTE TARI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13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 w:cs="Arial"/>
              </w:rPr>
              <w:t>apartenența a două localități partenere de</w:t>
            </w:r>
            <w:r w:rsidRPr="00162DC6">
              <w:rPr>
                <w:rFonts w:ascii="Trebuchet MS" w:hAnsi="Trebuchet MS" w:cs="Arial"/>
                <w:lang w:val="it-IT"/>
              </w:rPr>
              <w:t xml:space="preserve"> </w:t>
            </w:r>
            <w:r w:rsidR="00264B7D" w:rsidRPr="00162DC6">
              <w:rPr>
                <w:rFonts w:ascii="Trebuchet MS" w:hAnsi="Trebuchet MS" w:cs="Arial"/>
                <w:lang w:val="it-IT"/>
              </w:rPr>
              <w:t>Zona Metropolitană Constanț</w:t>
            </w:r>
            <w:r w:rsidRPr="00162DC6">
              <w:rPr>
                <w:rFonts w:ascii="Trebuchet MS" w:hAnsi="Trebuchet MS" w:cs="Arial"/>
                <w:lang w:val="it-IT"/>
              </w:rPr>
              <w:t>a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EA5E25" w:rsidRPr="00162DC6" w:rsidRDefault="00EA5E25" w:rsidP="00162DC6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Tahoma"/>
                <w:shd w:val="clear" w:color="auto" w:fill="FFFFFF"/>
              </w:rPr>
              <w:t>accesul la infrastructura de transport aerian - Aeroportul</w:t>
            </w:r>
            <w:r w:rsidRPr="00162DC6">
              <w:rPr>
                <w:rStyle w:val="apple-converted-space"/>
                <w:rFonts w:ascii="Trebuchet MS" w:hAnsi="Trebuchet MS" w:cs="Tahoma"/>
                <w:shd w:val="clear" w:color="auto" w:fill="FFFFFF"/>
              </w:rPr>
              <w:t> Mihail Kogălniceanu</w:t>
            </w:r>
            <w:r w:rsidR="00C64B78" w:rsidRPr="00162DC6">
              <w:rPr>
                <w:rStyle w:val="apple-converted-space"/>
                <w:rFonts w:ascii="Trebuchet MS" w:hAnsi="Trebuchet MS"/>
                <w:shd w:val="clear" w:color="auto" w:fill="FFFFFF"/>
              </w:rPr>
              <w:t>;</w:t>
            </w:r>
          </w:p>
          <w:p w:rsidR="00907D4E" w:rsidRPr="00162DC6" w:rsidRDefault="00162DC6" w:rsidP="00162DC6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 xml:space="preserve">o </w:t>
            </w:r>
            <w:r w:rsidR="00907D4E" w:rsidRPr="00162DC6">
              <w:rPr>
                <w:rFonts w:ascii="Trebuchet MS" w:hAnsi="Trebuchet MS" w:cs="Arial"/>
                <w:lang w:val="it-IT"/>
              </w:rPr>
              <w:t>parte din localități fac parte din Asociația Comunelor din România (Cuza Vodă, Lumina, Mihail Kogălniceanu, Pantelimon)</w:t>
            </w:r>
            <w:r w:rsidR="00907D4E" w:rsidRPr="00162DC6">
              <w:rPr>
                <w:rFonts w:ascii="Trebuchet MS" w:hAnsi="Trebuchet MS"/>
                <w:lang w:val="it-IT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minoritățile etnice sunt reprezentate de organizații locale care desfășoară activități specifice (</w:t>
            </w:r>
            <w:r w:rsidRPr="00162DC6">
              <w:rPr>
                <w:rFonts w:ascii="Trebuchet MS" w:hAnsi="Trebuchet MS"/>
              </w:rPr>
              <w:t xml:space="preserve">Uniunea Democrată </w:t>
            </w:r>
            <w:r w:rsidR="00264B7D" w:rsidRPr="00162DC6">
              <w:rPr>
                <w:rFonts w:ascii="Trebuchet MS" w:hAnsi="Trebuchet MS"/>
              </w:rPr>
              <w:t>Tătaro Turco-Musulmană din România – Filiala Lumina</w:t>
            </w:r>
            <w:r w:rsidRPr="00162DC6">
              <w:rPr>
                <w:rFonts w:ascii="Trebuchet MS" w:hAnsi="Trebuchet MS"/>
              </w:rPr>
              <w:t>);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bCs/>
              </w:rPr>
              <w:t>localitățile fac parte din Asociația de Dezvoltare Intercomunitară Dobrogea</w:t>
            </w:r>
            <w:r w:rsidRPr="00162DC6">
              <w:rPr>
                <w:rFonts w:ascii="Trebuchet MS" w:hAnsi="Trebuchet MS" w:cs="Arial"/>
              </w:rPr>
              <w:t xml:space="preserve"> (exceptând </w:t>
            </w:r>
            <w:r w:rsidR="00264B7D" w:rsidRPr="00162DC6">
              <w:rPr>
                <w:rFonts w:ascii="Trebuchet MS" w:hAnsi="Trebuchet MS" w:cs="Arial"/>
              </w:rPr>
              <w:t xml:space="preserve">comuna </w:t>
            </w:r>
            <w:r w:rsidRPr="00162DC6">
              <w:rPr>
                <w:rFonts w:ascii="Trebuchet MS" w:hAnsi="Trebuchet MS" w:cs="Arial"/>
              </w:rPr>
              <w:t>Castelu).</w:t>
            </w:r>
            <w:r w:rsidRPr="00162DC6">
              <w:rPr>
                <w:rFonts w:ascii="Trebuchet MS" w:hAnsi="Trebuchet MS" w:cs="Arial"/>
                <w:lang w:val="it-IT"/>
              </w:rPr>
              <w:t xml:space="preserve"> </w:t>
            </w:r>
          </w:p>
        </w:tc>
        <w:tc>
          <w:tcPr>
            <w:tcW w:w="4105" w:type="dxa"/>
            <w:shd w:val="clear" w:color="auto" w:fill="auto"/>
          </w:tcPr>
          <w:p w:rsidR="00907D4E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 w:cs="Arial"/>
                <w:b/>
              </w:rPr>
            </w:pPr>
            <w:r w:rsidRPr="00162DC6">
              <w:rPr>
                <w:rFonts w:ascii="Trebuchet MS" w:hAnsi="Trebuchet MS" w:cs="Arial"/>
                <w:b/>
              </w:rPr>
              <w:t>PUNCTE SLABE</w:t>
            </w:r>
          </w:p>
          <w:p w:rsidR="00907D4E" w:rsidRPr="00162DC6" w:rsidRDefault="00907D4E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competența redusă a administrațiilor locale în scrierea proiectelor și în accesarea de fonduri nerambursabile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907D4E" w:rsidRPr="00162DC6" w:rsidRDefault="00907D4E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insuficiența resurselor economice ale administrațiilor locale</w:t>
            </w:r>
            <w:r w:rsidRPr="00162DC6">
              <w:rPr>
                <w:rFonts w:ascii="Trebuchet MS" w:hAnsi="Trebuchet MS"/>
                <w:lang w:val="it-IT"/>
              </w:rPr>
              <w:t>;</w:t>
            </w:r>
          </w:p>
          <w:p w:rsidR="00907D4E" w:rsidRPr="00C40DC9" w:rsidRDefault="00907D4E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s</w:t>
            </w:r>
            <w:r w:rsidRPr="00162DC6">
              <w:rPr>
                <w:rFonts w:ascii="Trebuchet MS" w:hAnsi="Trebuchet MS" w:cs="Arial"/>
              </w:rPr>
              <w:t xml:space="preserve">ectorul ONG-urilor insuficient </w:t>
            </w:r>
            <w:r w:rsidRPr="00C40DC9">
              <w:rPr>
                <w:rFonts w:ascii="Trebuchet MS" w:hAnsi="Trebuchet MS" w:cs="Arial"/>
              </w:rPr>
              <w:t>dezvoltat</w:t>
            </w:r>
            <w:r w:rsidRPr="00C40DC9">
              <w:rPr>
                <w:rFonts w:ascii="Trebuchet MS" w:hAnsi="Trebuchet MS"/>
              </w:rPr>
              <w:t>;</w:t>
            </w:r>
          </w:p>
          <w:p w:rsidR="00907D4E" w:rsidRPr="00C40DC9" w:rsidRDefault="00907D4E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C40DC9">
              <w:rPr>
                <w:rFonts w:ascii="Trebuchet MS" w:hAnsi="Trebuchet MS" w:cs="Arial"/>
                <w:lang w:val="it-IT"/>
              </w:rPr>
              <w:t>implicare civică a populației redusă</w:t>
            </w:r>
            <w:r w:rsidRPr="00C40DC9">
              <w:rPr>
                <w:rFonts w:ascii="Trebuchet MS" w:hAnsi="Trebuchet MS"/>
                <w:lang w:val="it-IT"/>
              </w:rPr>
              <w:t>;</w:t>
            </w:r>
          </w:p>
          <w:p w:rsidR="00C40DC9" w:rsidRPr="00C40DC9" w:rsidRDefault="00C40DC9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C40DC9">
              <w:rPr>
                <w:rFonts w:ascii="Trebuchet MS" w:hAnsi="Trebuchet MS"/>
                <w:lang w:eastAsia="ro-RO"/>
              </w:rPr>
              <w:t>infrastructura socio-educațională actuală nu are capacitatea de a susține un nivel decent de trai</w:t>
            </w:r>
            <w:r>
              <w:rPr>
                <w:rFonts w:ascii="Times New Roman" w:hAnsi="Times New Roman"/>
                <w:lang w:eastAsia="ro-RO"/>
              </w:rPr>
              <w:t>;</w:t>
            </w:r>
          </w:p>
          <w:p w:rsidR="00D34B9D" w:rsidRDefault="00D34B9D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</w:rPr>
            </w:pPr>
            <w:r w:rsidRPr="00C40DC9">
              <w:rPr>
                <w:rFonts w:ascii="Trebuchet MS" w:hAnsi="Trebuchet MS"/>
                <w:lang w:val="it-IT"/>
              </w:rPr>
              <w:t>num</w:t>
            </w:r>
            <w:r w:rsidRPr="00C40DC9">
              <w:rPr>
                <w:rFonts w:ascii="Trebuchet MS" w:hAnsi="Trebuchet MS"/>
              </w:rPr>
              <w:t>ăr redus de instituții cu caracter</w:t>
            </w:r>
            <w:r w:rsidRPr="00162DC6">
              <w:rPr>
                <w:rFonts w:ascii="Trebuchet MS" w:hAnsi="Trebuchet MS"/>
              </w:rPr>
              <w:t xml:space="preserve"> social;</w:t>
            </w:r>
          </w:p>
          <w:p w:rsidR="006B7591" w:rsidRPr="006B7591" w:rsidRDefault="006B7591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bCs/>
              </w:rPr>
            </w:pPr>
            <w:r w:rsidRPr="00162DC6">
              <w:rPr>
                <w:rFonts w:ascii="Trebuchet MS" w:hAnsi="Trebuchet MS"/>
                <w:bCs/>
              </w:rPr>
              <w:t>infrastructură socială slab dezvoltată;</w:t>
            </w:r>
          </w:p>
          <w:p w:rsidR="00907D4E" w:rsidRPr="00162DC6" w:rsidRDefault="00A856C4" w:rsidP="006B7591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17"/>
              <w:jc w:val="both"/>
              <w:rPr>
                <w:rFonts w:ascii="Trebuchet MS" w:hAnsi="Trebuchet MS"/>
                <w:lang w:val="it-IT"/>
              </w:rPr>
            </w:pPr>
            <w:r w:rsidRPr="00162DC6">
              <w:rPr>
                <w:rFonts w:ascii="Trebuchet MS" w:hAnsi="Trebuchet MS" w:cs="Trebuchet MS"/>
                <w:color w:val="000000"/>
                <w:lang w:eastAsia="ro-RO"/>
              </w:rPr>
              <w:lastRenderedPageBreak/>
              <w:t>lipsa personalului de control din instituțiile publice și lipsa specialiștilor.</w:t>
            </w:r>
          </w:p>
        </w:tc>
      </w:tr>
      <w:tr w:rsidR="00907D4E" w:rsidRPr="00162DC6" w:rsidTr="00AC1485">
        <w:tc>
          <w:tcPr>
            <w:tcW w:w="4957" w:type="dxa"/>
            <w:shd w:val="clear" w:color="auto" w:fill="auto"/>
          </w:tcPr>
          <w:p w:rsidR="00264B7D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162DC6">
              <w:rPr>
                <w:rFonts w:ascii="Trebuchet MS" w:hAnsi="Trebuchet MS" w:cs="Arial"/>
                <w:b/>
                <w:lang w:val="it-IT"/>
              </w:rPr>
              <w:lastRenderedPageBreak/>
              <w:t>OPORTUNITĂȚI</w:t>
            </w:r>
          </w:p>
          <w:p w:rsidR="00264B7D" w:rsidRPr="00162DC6" w:rsidRDefault="00264B7D" w:rsidP="00162DC6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b/>
                <w:lang w:val="it-IT"/>
              </w:rPr>
            </w:pPr>
            <w:r w:rsidRPr="00162DC6">
              <w:rPr>
                <w:rFonts w:ascii="Trebuchet MS" w:eastAsia="Times New Roman" w:hAnsi="Trebuchet MS" w:cs="Tahoma"/>
                <w:lang w:eastAsia="ro-RO"/>
              </w:rPr>
              <w:t>existenţa finanţărilor destinate modernizării şi administraţiei publice locale;</w:t>
            </w:r>
          </w:p>
          <w:p w:rsidR="000F7831" w:rsidRPr="00162DC6" w:rsidRDefault="00264B7D" w:rsidP="00162DC6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13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162DC6">
              <w:rPr>
                <w:rFonts w:ascii="Trebuchet MS" w:eastAsia="Times New Roman" w:hAnsi="Trebuchet MS" w:cs="Tahoma"/>
                <w:lang w:eastAsia="ro-RO"/>
              </w:rPr>
              <w:t>parteneriate şi colaborări între autoritatile si institutile publice cu agenţii economici şi ONG-uri</w:t>
            </w:r>
            <w:r w:rsidRPr="00162DC6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13"/>
              <w:jc w:val="both"/>
              <w:rPr>
                <w:rFonts w:ascii="Trebuchet MS" w:hAnsi="Trebuchet MS" w:cs="Arial"/>
                <w:b/>
                <w:lang w:val="it-IT"/>
              </w:rPr>
            </w:pPr>
            <w:r w:rsidRPr="00162DC6">
              <w:rPr>
                <w:rFonts w:ascii="Trebuchet MS" w:hAnsi="Trebuchet MS" w:cs="Arial"/>
              </w:rPr>
              <w:t>stimularea activităților asociative</w:t>
            </w:r>
            <w:r w:rsidR="00E20FB4" w:rsidRPr="00162DC6">
              <w:rPr>
                <w:rFonts w:ascii="Trebuchet MS" w:hAnsi="Trebuchet MS"/>
              </w:rPr>
              <w:t>;</w:t>
            </w:r>
            <w:r w:rsidRPr="00162DC6">
              <w:rPr>
                <w:rFonts w:ascii="Trebuchet MS" w:hAnsi="Trebuchet MS" w:cs="Arial"/>
              </w:rPr>
              <w:t xml:space="preserve"> productive sau nonproductive, inclusiv a sectorului ONG.</w:t>
            </w:r>
          </w:p>
        </w:tc>
        <w:tc>
          <w:tcPr>
            <w:tcW w:w="4105" w:type="dxa"/>
            <w:shd w:val="clear" w:color="auto" w:fill="auto"/>
          </w:tcPr>
          <w:p w:rsidR="00162DC6" w:rsidRPr="00162DC6" w:rsidRDefault="00907D4E" w:rsidP="004F162F">
            <w:pPr>
              <w:spacing w:after="0"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162DC6">
              <w:rPr>
                <w:rFonts w:ascii="Trebuchet MS" w:hAnsi="Trebuchet MS" w:cs="Arial"/>
                <w:b/>
                <w:lang w:val="it-IT"/>
              </w:rPr>
              <w:t>AMENINȚĂRI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b/>
                <w:lang w:val="it-IT"/>
              </w:rPr>
            </w:pPr>
            <w:r w:rsidRPr="00162DC6">
              <w:rPr>
                <w:rFonts w:ascii="Trebuchet MS" w:hAnsi="Trebuchet MS" w:cs="Arial"/>
                <w:lang w:val="it-IT"/>
              </w:rPr>
              <w:t>amplificarea întârzierilor de dezvoltare ale localităților din mediu</w:t>
            </w:r>
            <w:r w:rsidR="00E20FB4" w:rsidRPr="00162DC6">
              <w:rPr>
                <w:rFonts w:ascii="Trebuchet MS" w:hAnsi="Trebuchet MS" w:cs="Arial"/>
                <w:lang w:val="it-IT"/>
              </w:rPr>
              <w:t>l rural</w:t>
            </w:r>
            <w:r w:rsidR="00E20FB4" w:rsidRPr="00162DC6">
              <w:rPr>
                <w:rFonts w:ascii="Trebuchet MS" w:hAnsi="Trebuchet MS"/>
                <w:lang w:val="it-IT"/>
              </w:rPr>
              <w:t>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7"/>
              <w:jc w:val="both"/>
              <w:rPr>
                <w:rFonts w:ascii="Trebuchet MS" w:hAnsi="Trebuchet MS" w:cs="Arial"/>
                <w:lang w:val="it-IT"/>
              </w:rPr>
            </w:pPr>
            <w:r w:rsidRPr="00162DC6">
              <w:rPr>
                <w:rFonts w:ascii="Trebuchet MS" w:hAnsi="Trebuchet MS"/>
                <w:lang w:val="it-IT"/>
              </w:rPr>
              <w:t>degradarea calității vieții;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risc în ceea ce privește accesarea fondurilor nerambursabile din cauza birocrației ridicate</w:t>
            </w:r>
            <w:r w:rsidRPr="00162DC6">
              <w:rPr>
                <w:rFonts w:ascii="Trebuchet MS" w:hAnsi="Trebuchet MS"/>
              </w:rPr>
              <w:t>;</w:t>
            </w:r>
          </w:p>
          <w:p w:rsidR="00162DC6" w:rsidRPr="00162DC6" w:rsidRDefault="00907D4E" w:rsidP="00162DC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lipsa fondurilor, ceea ce generează o dificultate în accesarea surselor de finanțare nerambursabilă (solicitanții nu pot acoperi partea de contribuție proprie și de cheltuieli neeligibile);</w:t>
            </w:r>
          </w:p>
          <w:p w:rsidR="00907D4E" w:rsidRPr="00162DC6" w:rsidRDefault="00907D4E" w:rsidP="00162DC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7"/>
              <w:jc w:val="both"/>
              <w:rPr>
                <w:rFonts w:ascii="Trebuchet MS" w:hAnsi="Trebuchet MS" w:cs="TT116o00"/>
              </w:rPr>
            </w:pPr>
            <w:r w:rsidRPr="00162DC6">
              <w:rPr>
                <w:rFonts w:ascii="Trebuchet MS" w:hAnsi="Trebuchet MS" w:cs="TT116o00"/>
              </w:rPr>
              <w:t>nivel redus de implicare a oamenilor pentru dezvoltarea teritoriului lor; neştiinţa şi nepăsarea autorităţilor, absenţa voinţei politice, gestionarea precară a patrimoniului de către autorităţi.</w:t>
            </w:r>
          </w:p>
        </w:tc>
      </w:tr>
    </w:tbl>
    <w:p w:rsidR="00D65487" w:rsidRPr="00162DC6" w:rsidRDefault="00D65487" w:rsidP="00162DC6">
      <w:pPr>
        <w:spacing w:line="276" w:lineRule="auto"/>
        <w:jc w:val="both"/>
        <w:rPr>
          <w:rFonts w:ascii="Trebuchet MS" w:hAnsi="Trebuchet MS"/>
        </w:rPr>
      </w:pPr>
    </w:p>
    <w:sectPr w:rsidR="00D65487" w:rsidRPr="0016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T116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13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+FPE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ADB"/>
    <w:multiLevelType w:val="hybridMultilevel"/>
    <w:tmpl w:val="24EAA89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661C"/>
    <w:multiLevelType w:val="hybridMultilevel"/>
    <w:tmpl w:val="37B8E8AA"/>
    <w:lvl w:ilvl="0" w:tplc="0418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20EBA"/>
    <w:multiLevelType w:val="hybridMultilevel"/>
    <w:tmpl w:val="575E1CE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5E80"/>
    <w:multiLevelType w:val="hybridMultilevel"/>
    <w:tmpl w:val="37DEA56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395A"/>
    <w:multiLevelType w:val="hybridMultilevel"/>
    <w:tmpl w:val="04F81D7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1803"/>
    <w:multiLevelType w:val="hybridMultilevel"/>
    <w:tmpl w:val="A54E217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690C"/>
    <w:multiLevelType w:val="hybridMultilevel"/>
    <w:tmpl w:val="8DE04A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5CC4"/>
    <w:multiLevelType w:val="hybridMultilevel"/>
    <w:tmpl w:val="BAD2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0D7A"/>
    <w:multiLevelType w:val="hybridMultilevel"/>
    <w:tmpl w:val="739C9B2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2FAF62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294D"/>
    <w:multiLevelType w:val="hybridMultilevel"/>
    <w:tmpl w:val="34A402D6"/>
    <w:lvl w:ilvl="0" w:tplc="0418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4C5595C"/>
    <w:multiLevelType w:val="hybridMultilevel"/>
    <w:tmpl w:val="C68A2A1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2AF5"/>
    <w:multiLevelType w:val="hybridMultilevel"/>
    <w:tmpl w:val="56F2FD24"/>
    <w:lvl w:ilvl="0" w:tplc="0418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6BBC7AC2">
      <w:numFmt w:val="bullet"/>
      <w:lvlText w:val="-"/>
      <w:lvlJc w:val="left"/>
      <w:pPr>
        <w:ind w:left="1647" w:hanging="360"/>
      </w:pPr>
      <w:rPr>
        <w:rFonts w:ascii="Trebuchet MS" w:eastAsia="Calibri" w:hAnsi="Trebuchet MS" w:cs="TT116o00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ED2F5C"/>
    <w:multiLevelType w:val="multilevel"/>
    <w:tmpl w:val="4D3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978F4"/>
    <w:multiLevelType w:val="hybridMultilevel"/>
    <w:tmpl w:val="E46459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70A9"/>
    <w:multiLevelType w:val="multilevel"/>
    <w:tmpl w:val="A152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4BFE"/>
    <w:multiLevelType w:val="hybridMultilevel"/>
    <w:tmpl w:val="C50E2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6255"/>
    <w:multiLevelType w:val="hybridMultilevel"/>
    <w:tmpl w:val="2276952C"/>
    <w:lvl w:ilvl="0" w:tplc="04180009">
      <w:start w:val="1"/>
      <w:numFmt w:val="bullet"/>
      <w:lvlText w:val=""/>
      <w:lvlJc w:val="left"/>
      <w:pPr>
        <w:ind w:left="103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5E15030"/>
    <w:multiLevelType w:val="hybridMultilevel"/>
    <w:tmpl w:val="14266B4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6C02"/>
    <w:multiLevelType w:val="multilevel"/>
    <w:tmpl w:val="B14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6655F"/>
    <w:multiLevelType w:val="hybridMultilevel"/>
    <w:tmpl w:val="F4E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035AA"/>
    <w:multiLevelType w:val="hybridMultilevel"/>
    <w:tmpl w:val="095C781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8460F"/>
    <w:multiLevelType w:val="hybridMultilevel"/>
    <w:tmpl w:val="04941A1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6F28"/>
    <w:multiLevelType w:val="hybridMultilevel"/>
    <w:tmpl w:val="5B0678F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44191"/>
    <w:multiLevelType w:val="hybridMultilevel"/>
    <w:tmpl w:val="1938D22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44C2"/>
    <w:multiLevelType w:val="hybridMultilevel"/>
    <w:tmpl w:val="1796347A"/>
    <w:lvl w:ilvl="0" w:tplc="04180009">
      <w:start w:val="1"/>
      <w:numFmt w:val="bullet"/>
      <w:lvlText w:val=""/>
      <w:lvlJc w:val="left"/>
      <w:pPr>
        <w:ind w:left="103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CB02E28"/>
    <w:multiLevelType w:val="hybridMultilevel"/>
    <w:tmpl w:val="BCE8C41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DBB"/>
    <w:multiLevelType w:val="hybridMultilevel"/>
    <w:tmpl w:val="6222234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15"/>
  </w:num>
  <w:num w:numId="5">
    <w:abstractNumId w:val="18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17"/>
  </w:num>
  <w:num w:numId="11">
    <w:abstractNumId w:val="3"/>
  </w:num>
  <w:num w:numId="12">
    <w:abstractNumId w:val="4"/>
  </w:num>
  <w:num w:numId="13">
    <w:abstractNumId w:val="5"/>
  </w:num>
  <w:num w:numId="14">
    <w:abstractNumId w:val="22"/>
  </w:num>
  <w:num w:numId="15">
    <w:abstractNumId w:val="0"/>
  </w:num>
  <w:num w:numId="16">
    <w:abstractNumId w:val="20"/>
  </w:num>
  <w:num w:numId="17">
    <w:abstractNumId w:val="25"/>
  </w:num>
  <w:num w:numId="18">
    <w:abstractNumId w:val="13"/>
  </w:num>
  <w:num w:numId="19">
    <w:abstractNumId w:val="23"/>
  </w:num>
  <w:num w:numId="20">
    <w:abstractNumId w:val="21"/>
  </w:num>
  <w:num w:numId="21">
    <w:abstractNumId w:val="8"/>
  </w:num>
  <w:num w:numId="22">
    <w:abstractNumId w:val="16"/>
  </w:num>
  <w:num w:numId="23">
    <w:abstractNumId w:val="24"/>
  </w:num>
  <w:num w:numId="24">
    <w:abstractNumId w:val="2"/>
  </w:num>
  <w:num w:numId="25">
    <w:abstractNumId w:val="26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CE"/>
    <w:rsid w:val="000173C2"/>
    <w:rsid w:val="00036E15"/>
    <w:rsid w:val="000B130F"/>
    <w:rsid w:val="000D54EB"/>
    <w:rsid w:val="000E121C"/>
    <w:rsid w:val="000E40A7"/>
    <w:rsid w:val="000F22E9"/>
    <w:rsid w:val="000F28C9"/>
    <w:rsid w:val="000F7831"/>
    <w:rsid w:val="00162DC6"/>
    <w:rsid w:val="00186C97"/>
    <w:rsid w:val="001A49F6"/>
    <w:rsid w:val="001D53CD"/>
    <w:rsid w:val="00207D7A"/>
    <w:rsid w:val="00227E45"/>
    <w:rsid w:val="002453CC"/>
    <w:rsid w:val="00264B7D"/>
    <w:rsid w:val="002A3715"/>
    <w:rsid w:val="002B7759"/>
    <w:rsid w:val="002E4906"/>
    <w:rsid w:val="00310221"/>
    <w:rsid w:val="0033388C"/>
    <w:rsid w:val="00346954"/>
    <w:rsid w:val="0035363F"/>
    <w:rsid w:val="0038009F"/>
    <w:rsid w:val="00383EA2"/>
    <w:rsid w:val="003A286F"/>
    <w:rsid w:val="003D33B1"/>
    <w:rsid w:val="00496E75"/>
    <w:rsid w:val="004F162F"/>
    <w:rsid w:val="004F458C"/>
    <w:rsid w:val="005248D3"/>
    <w:rsid w:val="005A16D0"/>
    <w:rsid w:val="005C75A5"/>
    <w:rsid w:val="005D5FB9"/>
    <w:rsid w:val="005D6670"/>
    <w:rsid w:val="0063711A"/>
    <w:rsid w:val="006738DE"/>
    <w:rsid w:val="006B7591"/>
    <w:rsid w:val="006D65F6"/>
    <w:rsid w:val="006F2FB8"/>
    <w:rsid w:val="007D0ECE"/>
    <w:rsid w:val="00837EF9"/>
    <w:rsid w:val="00842FEA"/>
    <w:rsid w:val="008646EE"/>
    <w:rsid w:val="008872B0"/>
    <w:rsid w:val="00890689"/>
    <w:rsid w:val="008A5F1D"/>
    <w:rsid w:val="008C604D"/>
    <w:rsid w:val="008C7454"/>
    <w:rsid w:val="008F7850"/>
    <w:rsid w:val="00907D4E"/>
    <w:rsid w:val="00917336"/>
    <w:rsid w:val="00952C18"/>
    <w:rsid w:val="00980E6D"/>
    <w:rsid w:val="009B479A"/>
    <w:rsid w:val="009F7E0B"/>
    <w:rsid w:val="00A239BC"/>
    <w:rsid w:val="00A26E04"/>
    <w:rsid w:val="00A345A8"/>
    <w:rsid w:val="00A46DF5"/>
    <w:rsid w:val="00A61C08"/>
    <w:rsid w:val="00A844C6"/>
    <w:rsid w:val="00A856C4"/>
    <w:rsid w:val="00A95A11"/>
    <w:rsid w:val="00AA5D0E"/>
    <w:rsid w:val="00AC1485"/>
    <w:rsid w:val="00B21A61"/>
    <w:rsid w:val="00B30D11"/>
    <w:rsid w:val="00B3681D"/>
    <w:rsid w:val="00BB79A5"/>
    <w:rsid w:val="00BD414F"/>
    <w:rsid w:val="00C02FE0"/>
    <w:rsid w:val="00C40DC9"/>
    <w:rsid w:val="00C64B78"/>
    <w:rsid w:val="00CC7AF1"/>
    <w:rsid w:val="00D34B9D"/>
    <w:rsid w:val="00D47BE0"/>
    <w:rsid w:val="00D65487"/>
    <w:rsid w:val="00D938E7"/>
    <w:rsid w:val="00DB215A"/>
    <w:rsid w:val="00DF018B"/>
    <w:rsid w:val="00DF2695"/>
    <w:rsid w:val="00E0323F"/>
    <w:rsid w:val="00E20FB4"/>
    <w:rsid w:val="00E65C1F"/>
    <w:rsid w:val="00E76606"/>
    <w:rsid w:val="00E90531"/>
    <w:rsid w:val="00EA0F87"/>
    <w:rsid w:val="00EA5E25"/>
    <w:rsid w:val="00EB4F13"/>
    <w:rsid w:val="00ED041C"/>
    <w:rsid w:val="00EF2929"/>
    <w:rsid w:val="00EF3289"/>
    <w:rsid w:val="00F1255D"/>
    <w:rsid w:val="00F30BB9"/>
    <w:rsid w:val="00F60662"/>
    <w:rsid w:val="00F61DB0"/>
    <w:rsid w:val="00F6351D"/>
    <w:rsid w:val="00F65B5D"/>
    <w:rsid w:val="00FA26A9"/>
    <w:rsid w:val="00FE27B6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115B-26FA-4737-B045-C792269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5E25"/>
  </w:style>
  <w:style w:type="character" w:styleId="Emphasis">
    <w:name w:val="Emphasis"/>
    <w:basedOn w:val="DefaultParagraphFont"/>
    <w:uiPriority w:val="20"/>
    <w:qFormat/>
    <w:rsid w:val="00A239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0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C908-E2D5-48A6-B9AD-86A8CF90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1667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FENDA</dc:creator>
  <cp:keywords/>
  <dc:description/>
  <cp:lastModifiedBy>FENDA</cp:lastModifiedBy>
  <cp:revision>86</cp:revision>
  <cp:lastPrinted>2016-03-29T11:49:00Z</cp:lastPrinted>
  <dcterms:created xsi:type="dcterms:W3CDTF">2016-03-16T12:41:00Z</dcterms:created>
  <dcterms:modified xsi:type="dcterms:W3CDTF">2016-04-07T20:02:00Z</dcterms:modified>
</cp:coreProperties>
</file>